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A4153" w14:textId="77777777" w:rsidR="00836948" w:rsidRPr="00122C22" w:rsidRDefault="00836948" w:rsidP="00FB2F1F">
      <w:pPr>
        <w:rPr>
          <w:sz w:val="28"/>
          <w:szCs w:val="28"/>
        </w:rPr>
      </w:pPr>
    </w:p>
    <w:p w14:paraId="0948C521" w14:textId="77777777" w:rsidR="00553E61" w:rsidRDefault="00553E61" w:rsidP="00553E61">
      <w:pPr>
        <w:pStyle w:val="a1"/>
        <w:ind w:firstLine="0"/>
        <w:rPr>
          <w:b/>
          <w:bCs/>
        </w:rPr>
      </w:pPr>
      <w:r>
        <w:rPr>
          <w:b/>
          <w:bCs/>
        </w:rPr>
        <w:t>Общество с ограниченной ответственностью «Альта Текнолоджи»</w:t>
      </w:r>
    </w:p>
    <w:p w14:paraId="47BF2A67" w14:textId="77777777" w:rsidR="00553E61" w:rsidRDefault="00553E61" w:rsidP="00553E61">
      <w:pPr>
        <w:pStyle w:val="a1"/>
        <w:ind w:firstLine="0"/>
        <w:rPr>
          <w:b/>
          <w:bCs/>
        </w:rPr>
      </w:pPr>
      <w:r>
        <w:t xml:space="preserve">Юридический адрес: </w:t>
      </w:r>
      <w:r>
        <w:rPr>
          <w:b/>
          <w:bCs/>
        </w:rPr>
        <w:t>124527, г. Москва, г. Зеленоград, корп. 847, помещение XI</w:t>
      </w:r>
    </w:p>
    <w:p w14:paraId="0BCA79BA" w14:textId="77777777" w:rsidR="00553E61" w:rsidRDefault="00553E61" w:rsidP="00553E61">
      <w:pPr>
        <w:pStyle w:val="a1"/>
        <w:ind w:firstLine="0"/>
      </w:pPr>
      <w:r>
        <w:t xml:space="preserve">Фактический адрес: </w:t>
      </w:r>
      <w:r>
        <w:rPr>
          <w:b/>
          <w:bCs/>
        </w:rPr>
        <w:t>124527, г. Москва, г. Зеленоград, корп. 847, помещение XI</w:t>
      </w:r>
    </w:p>
    <w:p w14:paraId="71AC92E8" w14:textId="77777777" w:rsidR="00233EE7" w:rsidRDefault="00233EE7" w:rsidP="00853509">
      <w:pPr>
        <w:tabs>
          <w:tab w:val="left" w:pos="1560"/>
        </w:tabs>
        <w:spacing w:line="360" w:lineRule="auto"/>
        <w:ind w:firstLine="567"/>
        <w:rPr>
          <w:sz w:val="28"/>
          <w:szCs w:val="28"/>
        </w:rPr>
      </w:pPr>
    </w:p>
    <w:p w14:paraId="048CD348" w14:textId="77777777" w:rsidR="006B1817" w:rsidRDefault="006B1817" w:rsidP="00853509">
      <w:pPr>
        <w:tabs>
          <w:tab w:val="left" w:pos="1560"/>
        </w:tabs>
        <w:spacing w:line="360" w:lineRule="auto"/>
        <w:ind w:firstLine="567"/>
        <w:rPr>
          <w:sz w:val="28"/>
          <w:szCs w:val="28"/>
        </w:rPr>
      </w:pPr>
    </w:p>
    <w:p w14:paraId="29923485" w14:textId="77777777" w:rsidR="006B1817" w:rsidRDefault="006B1817" w:rsidP="00853509">
      <w:pPr>
        <w:tabs>
          <w:tab w:val="left" w:pos="1560"/>
        </w:tabs>
        <w:spacing w:line="360" w:lineRule="auto"/>
        <w:ind w:firstLine="567"/>
        <w:rPr>
          <w:sz w:val="28"/>
          <w:szCs w:val="28"/>
        </w:rPr>
      </w:pPr>
    </w:p>
    <w:p w14:paraId="68F5911B" w14:textId="77777777" w:rsidR="006B1817" w:rsidRDefault="006B1817" w:rsidP="00853509">
      <w:pPr>
        <w:tabs>
          <w:tab w:val="left" w:pos="1560"/>
        </w:tabs>
        <w:spacing w:line="360" w:lineRule="auto"/>
        <w:ind w:firstLine="567"/>
        <w:rPr>
          <w:sz w:val="28"/>
          <w:szCs w:val="28"/>
        </w:rPr>
      </w:pPr>
    </w:p>
    <w:p w14:paraId="2FCC9AE4" w14:textId="77777777" w:rsidR="006B1817" w:rsidRDefault="006B1817" w:rsidP="00853509">
      <w:pPr>
        <w:tabs>
          <w:tab w:val="left" w:pos="1560"/>
        </w:tabs>
        <w:spacing w:line="360" w:lineRule="auto"/>
        <w:ind w:firstLine="567"/>
        <w:rPr>
          <w:sz w:val="28"/>
          <w:szCs w:val="28"/>
        </w:rPr>
      </w:pPr>
    </w:p>
    <w:p w14:paraId="575EEDC0" w14:textId="77777777" w:rsidR="006B1817" w:rsidRDefault="006B1817" w:rsidP="00853509">
      <w:pPr>
        <w:tabs>
          <w:tab w:val="left" w:pos="1560"/>
        </w:tabs>
        <w:spacing w:line="360" w:lineRule="auto"/>
        <w:ind w:firstLine="567"/>
        <w:rPr>
          <w:sz w:val="28"/>
          <w:szCs w:val="28"/>
        </w:rPr>
      </w:pPr>
    </w:p>
    <w:p w14:paraId="6FD3BF2E" w14:textId="77777777" w:rsidR="001F2D6B" w:rsidRPr="00E004B0" w:rsidRDefault="001F2D6B" w:rsidP="00CF777B">
      <w:pPr>
        <w:pStyle w:val="ae"/>
        <w:rPr>
          <w:sz w:val="32"/>
          <w:szCs w:val="32"/>
        </w:rPr>
      </w:pPr>
    </w:p>
    <w:p w14:paraId="295A3F26" w14:textId="77777777" w:rsidR="001F2D6B" w:rsidRPr="00E004B0" w:rsidRDefault="001F2D6B" w:rsidP="00CF777B">
      <w:pPr>
        <w:pStyle w:val="ae"/>
        <w:rPr>
          <w:sz w:val="32"/>
          <w:szCs w:val="32"/>
        </w:rPr>
      </w:pPr>
    </w:p>
    <w:p w14:paraId="06355CF7" w14:textId="77777777" w:rsidR="00CF777B" w:rsidRPr="00122C22" w:rsidRDefault="00114B7B" w:rsidP="00CF777B">
      <w:pPr>
        <w:pStyle w:val="ac"/>
        <w:rPr>
          <w:sz w:val="32"/>
          <w:szCs w:val="32"/>
        </w:rPr>
      </w:pPr>
      <w:r>
        <w:rPr>
          <w:sz w:val="32"/>
          <w:szCs w:val="32"/>
        </w:rPr>
        <w:t>«СЛУЖБА ЗАБОТЫ»</w:t>
      </w:r>
    </w:p>
    <w:p w14:paraId="483C2022" w14:textId="77777777" w:rsidR="00CF777B" w:rsidRPr="00E004B0" w:rsidRDefault="00CF777B" w:rsidP="00CF777B">
      <w:pPr>
        <w:pStyle w:val="ac"/>
        <w:rPr>
          <w:sz w:val="32"/>
          <w:szCs w:val="32"/>
        </w:rPr>
      </w:pPr>
    </w:p>
    <w:p w14:paraId="45A99F3A" w14:textId="77777777" w:rsidR="00233EE7" w:rsidRPr="000C24CB" w:rsidRDefault="00D100E2" w:rsidP="000C24CB">
      <w:pPr>
        <w:pStyle w:val="ac"/>
        <w:rPr>
          <w:sz w:val="32"/>
          <w:szCs w:val="32"/>
        </w:rPr>
        <w:sectPr w:rsidR="00233EE7" w:rsidRPr="000C24CB" w:rsidSect="004356F3">
          <w:footerReference w:type="first" r:id="rId8"/>
          <w:type w:val="continuous"/>
          <w:pgSz w:w="11906" w:h="16838" w:code="9"/>
          <w:pgMar w:top="851" w:right="567" w:bottom="851" w:left="1134" w:header="709" w:footer="709" w:gutter="0"/>
          <w:pgNumType w:start="1"/>
          <w:cols w:space="708"/>
          <w:titlePg/>
          <w:docGrid w:linePitch="360"/>
        </w:sectPr>
      </w:pPr>
      <w:r>
        <w:rPr>
          <w:sz w:val="32"/>
          <w:szCs w:val="32"/>
        </w:rPr>
        <w:t>ИНСТРУКЦИЯ ПО УСТАНОВКЕ И ЭКСПЛУАТАЦИИ</w:t>
      </w:r>
    </w:p>
    <w:p w14:paraId="174E5CF9" w14:textId="77777777" w:rsidR="000B4CE0" w:rsidRPr="00E004B0" w:rsidRDefault="000B4CE0" w:rsidP="000C24CB">
      <w:pPr>
        <w:tabs>
          <w:tab w:val="left" w:pos="1560"/>
        </w:tabs>
        <w:spacing w:line="360" w:lineRule="auto"/>
        <w:rPr>
          <w:b/>
          <w:sz w:val="28"/>
          <w:szCs w:val="28"/>
        </w:rPr>
        <w:sectPr w:rsidR="000B4CE0" w:rsidRPr="00E004B0" w:rsidSect="001F2D6B">
          <w:headerReference w:type="default" r:id="rId9"/>
          <w:footerReference w:type="default" r:id="rId10"/>
          <w:footerReference w:type="first" r:id="rId11"/>
          <w:footnotePr>
            <w:numRestart w:val="eachSect"/>
          </w:footnotePr>
          <w:type w:val="continuous"/>
          <w:pgSz w:w="11906" w:h="16838" w:code="9"/>
          <w:pgMar w:top="709" w:right="566" w:bottom="1559" w:left="1134" w:header="709" w:footer="567" w:gutter="0"/>
          <w:cols w:space="708"/>
          <w:docGrid w:linePitch="360"/>
        </w:sectPr>
      </w:pPr>
    </w:p>
    <w:p w14:paraId="34517B53" w14:textId="77777777" w:rsidR="00FB571A" w:rsidRPr="00E004B0" w:rsidRDefault="00FB571A" w:rsidP="000C24CB">
      <w:pPr>
        <w:pStyle w:val="a7"/>
        <w:rPr>
          <w:b/>
          <w:sz w:val="28"/>
          <w:szCs w:val="22"/>
        </w:rPr>
      </w:pPr>
      <w:bookmarkStart w:id="0" w:name="_Toc417737314"/>
      <w:bookmarkStart w:id="1" w:name="_Toc417737384"/>
      <w:r w:rsidRPr="00E004B0">
        <w:rPr>
          <w:b/>
          <w:sz w:val="28"/>
          <w:szCs w:val="22"/>
        </w:rPr>
        <w:lastRenderedPageBreak/>
        <w:t>СОДЕРЖАНИЕ</w:t>
      </w:r>
      <w:bookmarkEnd w:id="0"/>
      <w:bookmarkEnd w:id="1"/>
    </w:p>
    <w:p w14:paraId="5AA3A6B0" w14:textId="24D71FCE" w:rsidR="00491290" w:rsidRDefault="006C2E4A">
      <w:pPr>
        <w:pStyle w:val="11"/>
        <w:rPr>
          <w:rFonts w:asciiTheme="minorHAnsi" w:eastAsiaTheme="minorEastAsia" w:hAnsiTheme="minorHAnsi" w:cstheme="minorBidi"/>
          <w:b w:val="0"/>
          <w:caps w:val="0"/>
          <w:noProof/>
          <w:kern w:val="2"/>
          <w:lang w:val="en-US" w:eastAsia="en-US"/>
          <w14:ligatures w14:val="standardContextual"/>
        </w:rPr>
      </w:pPr>
      <w:r w:rsidRPr="00E004B0">
        <w:rPr>
          <w:caps w:val="0"/>
          <w:sz w:val="28"/>
          <w:szCs w:val="28"/>
        </w:rPr>
        <w:fldChar w:fldCharType="begin"/>
      </w:r>
      <w:r w:rsidRPr="00E004B0">
        <w:rPr>
          <w:caps w:val="0"/>
          <w:sz w:val="28"/>
          <w:szCs w:val="28"/>
        </w:rPr>
        <w:instrText xml:space="preserve"> TOC \o "1-2" \h \z \u </w:instrText>
      </w:r>
      <w:r w:rsidRPr="00E004B0">
        <w:rPr>
          <w:sz w:val="28"/>
          <w:szCs w:val="28"/>
        </w:rPr>
        <w:fldChar w:fldCharType="separate"/>
      </w:r>
      <w:hyperlink w:anchor="_Toc241754466" w:history="1">
        <w:r w:rsidR="00491290" w:rsidRPr="008A188A">
          <w:rPr>
            <w:rStyle w:val="aff0"/>
            <w:noProof/>
          </w:rPr>
          <w:t>1</w:t>
        </w:r>
        <w:r w:rsidR="00491290">
          <w:rPr>
            <w:rFonts w:asciiTheme="minorHAnsi" w:eastAsiaTheme="minorEastAsia" w:hAnsiTheme="minorHAnsi" w:cstheme="minorBidi"/>
            <w:b w:val="0"/>
            <w:caps w:val="0"/>
            <w:noProof/>
            <w:kern w:val="2"/>
            <w:lang w:val="en-US" w:eastAsia="en-US"/>
            <w14:ligatures w14:val="standardContextual"/>
          </w:rPr>
          <w:tab/>
        </w:r>
        <w:r w:rsidR="00491290" w:rsidRPr="008A188A">
          <w:rPr>
            <w:rStyle w:val="aff0"/>
            <w:noProof/>
          </w:rPr>
          <w:t>Термины и сокращения</w:t>
        </w:r>
        <w:r w:rsidR="00491290">
          <w:rPr>
            <w:noProof/>
            <w:webHidden/>
          </w:rPr>
          <w:tab/>
        </w:r>
        <w:r w:rsidR="00491290">
          <w:rPr>
            <w:noProof/>
            <w:webHidden/>
          </w:rPr>
          <w:fldChar w:fldCharType="begin"/>
        </w:r>
        <w:r w:rsidR="00491290">
          <w:rPr>
            <w:noProof/>
            <w:webHidden/>
          </w:rPr>
          <w:instrText xml:space="preserve"> PAGEREF _Toc241754466 \h </w:instrText>
        </w:r>
        <w:r w:rsidR="00491290">
          <w:rPr>
            <w:noProof/>
            <w:webHidden/>
          </w:rPr>
        </w:r>
        <w:r w:rsidR="00491290">
          <w:rPr>
            <w:noProof/>
            <w:webHidden/>
          </w:rPr>
          <w:fldChar w:fldCharType="separate"/>
        </w:r>
        <w:r w:rsidR="00491290">
          <w:rPr>
            <w:noProof/>
            <w:webHidden/>
          </w:rPr>
          <w:t>3</w:t>
        </w:r>
        <w:r w:rsidR="00491290">
          <w:rPr>
            <w:noProof/>
            <w:webHidden/>
          </w:rPr>
          <w:fldChar w:fldCharType="end"/>
        </w:r>
      </w:hyperlink>
    </w:p>
    <w:p w14:paraId="533E9437" w14:textId="54E40762" w:rsidR="00491290" w:rsidRDefault="00491290">
      <w:pPr>
        <w:pStyle w:val="11"/>
        <w:rPr>
          <w:rFonts w:asciiTheme="minorHAnsi" w:eastAsiaTheme="minorEastAsia" w:hAnsiTheme="minorHAnsi" w:cstheme="minorBidi"/>
          <w:b w:val="0"/>
          <w:caps w:val="0"/>
          <w:noProof/>
          <w:kern w:val="2"/>
          <w:lang w:val="en-US" w:eastAsia="en-US"/>
          <w14:ligatures w14:val="standardContextual"/>
        </w:rPr>
      </w:pPr>
      <w:hyperlink w:anchor="_Toc241754467" w:history="1">
        <w:r w:rsidRPr="008A188A">
          <w:rPr>
            <w:rStyle w:val="aff0"/>
            <w:noProof/>
          </w:rPr>
          <w:t>2</w:t>
        </w:r>
        <w:r>
          <w:rPr>
            <w:rFonts w:asciiTheme="minorHAnsi" w:eastAsiaTheme="minorEastAsia" w:hAnsiTheme="minorHAnsi" w:cstheme="minorBidi"/>
            <w:b w:val="0"/>
            <w:caps w:val="0"/>
            <w:noProof/>
            <w:kern w:val="2"/>
            <w:lang w:val="en-US" w:eastAsia="en-US"/>
            <w14:ligatures w14:val="standardContextual"/>
          </w:rPr>
          <w:tab/>
        </w:r>
        <w:r w:rsidRPr="008A188A">
          <w:rPr>
            <w:rStyle w:val="aff0"/>
            <w:noProof/>
          </w:rPr>
          <w:t>Информация, необходимая для установки и эксплуатации экземпляра ПО, предоставленного на экспертизу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_Toc241754467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2C8D980" w14:textId="4666652B" w:rsidR="00491290" w:rsidRDefault="00491290">
      <w:pPr>
        <w:pStyle w:val="22"/>
        <w:rPr>
          <w:rFonts w:asciiTheme="minorHAnsi" w:eastAsiaTheme="minorEastAsia" w:hAnsiTheme="minorHAnsi" w:cstheme="minorBidi"/>
          <w:kern w:val="2"/>
          <w:lang w:val="en-US" w:eastAsia="en-US"/>
          <w14:ligatures w14:val="standardContextual"/>
        </w:rPr>
      </w:pPr>
      <w:hyperlink w:anchor="_Toc241754468" w:history="1">
        <w:r w:rsidRPr="008A188A">
          <w:rPr>
            <w:rStyle w:val="aff0"/>
            <w:lang w:val="en-US"/>
          </w:rPr>
          <w:t>2.1</w:t>
        </w:r>
        <w:r>
          <w:rPr>
            <w:rFonts w:asciiTheme="minorHAnsi" w:eastAsiaTheme="minorEastAsia" w:hAnsiTheme="minorHAnsi" w:cstheme="minorBidi"/>
            <w:kern w:val="2"/>
            <w:lang w:val="en-US" w:eastAsia="en-US"/>
            <w14:ligatures w14:val="standardContextual"/>
          </w:rPr>
          <w:tab/>
        </w:r>
        <w:r w:rsidRPr="008A188A">
          <w:rPr>
            <w:rStyle w:val="aff0"/>
          </w:rPr>
          <w:t>Установка компонентов Решения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_Toc241754468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0E4CBCF9" w14:textId="06F15B49" w:rsidR="00491290" w:rsidRDefault="00491290">
      <w:pPr>
        <w:pStyle w:val="22"/>
        <w:rPr>
          <w:rFonts w:asciiTheme="minorHAnsi" w:eastAsiaTheme="minorEastAsia" w:hAnsiTheme="minorHAnsi" w:cstheme="minorBidi"/>
          <w:kern w:val="2"/>
          <w:lang w:val="en-US" w:eastAsia="en-US"/>
          <w14:ligatures w14:val="standardContextual"/>
        </w:rPr>
      </w:pPr>
      <w:hyperlink w:anchor="_Toc241754469" w:history="1">
        <w:r w:rsidRPr="008A188A">
          <w:rPr>
            <w:rStyle w:val="aff0"/>
          </w:rPr>
          <w:t>2.2</w:t>
        </w:r>
        <w:r>
          <w:rPr>
            <w:rFonts w:asciiTheme="minorHAnsi" w:eastAsiaTheme="minorEastAsia" w:hAnsiTheme="minorHAnsi" w:cstheme="minorBidi"/>
            <w:kern w:val="2"/>
            <w:lang w:val="en-US" w:eastAsia="en-US"/>
            <w14:ligatures w14:val="standardContextual"/>
          </w:rPr>
          <w:tab/>
        </w:r>
        <w:r w:rsidRPr="008A188A">
          <w:rPr>
            <w:rStyle w:val="aff0"/>
          </w:rPr>
          <w:t>Запуск и проверка компонентов Решения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_Toc241754469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5B1DD30B" w14:textId="30FA5C26" w:rsidR="00DC483D" w:rsidRPr="00E004B0" w:rsidRDefault="006C2E4A" w:rsidP="00E35F4E">
      <w:pPr>
        <w:pStyle w:val="a1"/>
        <w:rPr>
          <w:sz w:val="28"/>
          <w:szCs w:val="22"/>
        </w:rPr>
      </w:pPr>
      <w:r w:rsidRPr="00E004B0">
        <w:rPr>
          <w:sz w:val="28"/>
          <w:szCs w:val="22"/>
        </w:rPr>
        <w:fldChar w:fldCharType="end"/>
      </w:r>
      <w:r w:rsidR="00DC483D" w:rsidRPr="00E004B0">
        <w:rPr>
          <w:sz w:val="28"/>
          <w:szCs w:val="22"/>
        </w:rPr>
        <w:t xml:space="preserve"> </w:t>
      </w:r>
    </w:p>
    <w:p w14:paraId="22363E11" w14:textId="77777777" w:rsidR="002F264F" w:rsidRPr="00E004B0" w:rsidRDefault="002F264F" w:rsidP="00E35F4E">
      <w:pPr>
        <w:pStyle w:val="a1"/>
        <w:rPr>
          <w:sz w:val="28"/>
          <w:szCs w:val="22"/>
          <w:lang w:val="en-US"/>
        </w:rPr>
      </w:pPr>
    </w:p>
    <w:p w14:paraId="15F7C953" w14:textId="77777777" w:rsidR="000A135F" w:rsidRPr="00E004B0" w:rsidRDefault="000A135F" w:rsidP="00E35F4E">
      <w:pPr>
        <w:pStyle w:val="a1"/>
        <w:rPr>
          <w:sz w:val="28"/>
          <w:szCs w:val="22"/>
        </w:rPr>
      </w:pPr>
    </w:p>
    <w:p w14:paraId="5DF34300" w14:textId="77777777" w:rsidR="00EF7BE9" w:rsidRPr="00E004B0" w:rsidRDefault="00EF7BE9">
      <w:pPr>
        <w:pStyle w:val="a1"/>
        <w:rPr>
          <w:sz w:val="28"/>
          <w:szCs w:val="22"/>
        </w:rPr>
      </w:pPr>
    </w:p>
    <w:p w14:paraId="585E4CA3" w14:textId="77777777" w:rsidR="00EF7BE9" w:rsidRPr="00E004B0" w:rsidRDefault="00EF7BE9" w:rsidP="00E458A4">
      <w:pPr>
        <w:pStyle w:val="1"/>
        <w:rPr>
          <w:sz w:val="28"/>
          <w:szCs w:val="36"/>
        </w:rPr>
      </w:pPr>
      <w:bookmarkStart w:id="2" w:name="_Toc241754466"/>
      <w:r w:rsidRPr="00E004B0">
        <w:rPr>
          <w:sz w:val="28"/>
          <w:szCs w:val="36"/>
        </w:rPr>
        <w:lastRenderedPageBreak/>
        <w:t>Термины и сокращения</w:t>
      </w:r>
      <w:bookmarkEnd w:id="2"/>
    </w:p>
    <w:p w14:paraId="34AEE9CC" w14:textId="77777777" w:rsidR="00114B7B" w:rsidRDefault="00114B7B" w:rsidP="00114B7B">
      <w:pPr>
        <w:pStyle w:val="a1"/>
      </w:pPr>
      <w:bookmarkStart w:id="3" w:name="_Toc173875670"/>
      <w:bookmarkStart w:id="4" w:name="_Toc11336464"/>
      <w:bookmarkStart w:id="5" w:name="_Ref532315811"/>
      <w:r w:rsidRPr="002F050D">
        <w:t xml:space="preserve">Перечень </w:t>
      </w:r>
      <w:r>
        <w:t xml:space="preserve">используемых </w:t>
      </w:r>
      <w:r w:rsidRPr="002F050D">
        <w:t>терминов представлен в таблице ниже (</w:t>
      </w:r>
      <w:r>
        <w:fldChar w:fldCharType="begin"/>
      </w:r>
      <w:r>
        <w:instrText xml:space="preserve"> REF _Ref463358860 \h </w:instrText>
      </w:r>
      <w:r>
        <w:fldChar w:fldCharType="separate"/>
      </w:r>
      <w:r w:rsidR="0090586E">
        <w:t xml:space="preserve">Таблица </w:t>
      </w:r>
      <w:r w:rsidR="0090586E">
        <w:rPr>
          <w:noProof/>
        </w:rPr>
        <w:t>1</w:t>
      </w:r>
      <w:r>
        <w:fldChar w:fldCharType="end"/>
      </w:r>
      <w:r>
        <w:t>).</w:t>
      </w:r>
    </w:p>
    <w:p w14:paraId="354C161F" w14:textId="77777777" w:rsidR="00114B7B" w:rsidRPr="00342409" w:rsidRDefault="00114B7B" w:rsidP="00114B7B">
      <w:pPr>
        <w:pStyle w:val="a1"/>
      </w:pPr>
      <w:bookmarkStart w:id="6" w:name="_Ref463358860"/>
      <w:r>
        <w:t xml:space="preserve">Таблица </w:t>
      </w: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r w:rsidR="0090586E">
        <w:rPr>
          <w:noProof/>
        </w:rPr>
        <w:t>1</w:t>
      </w:r>
      <w:r>
        <w:rPr>
          <w:noProof/>
        </w:rPr>
        <w:fldChar w:fldCharType="end"/>
      </w:r>
      <w:bookmarkEnd w:id="6"/>
      <w:r>
        <w:t xml:space="preserve"> – </w:t>
      </w:r>
      <w:r w:rsidRPr="002F050D">
        <w:t xml:space="preserve">Перечень </w:t>
      </w:r>
      <w:r w:rsidRPr="00936BFA">
        <w:t>терминов</w:t>
      </w:r>
      <w:r w:rsidRPr="002F050D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0"/>
        <w:gridCol w:w="7024"/>
      </w:tblGrid>
      <w:tr w:rsidR="00C72494" w14:paraId="0DC20657" w14:textId="77777777">
        <w:trPr>
          <w:tblHeader/>
        </w:trPr>
        <w:tc>
          <w:tcPr>
            <w:tcW w:w="2320" w:type="dxa"/>
            <w:vAlign w:val="center"/>
          </w:tcPr>
          <w:p w14:paraId="42F96307" w14:textId="77777777" w:rsidR="00C72494" w:rsidRDefault="00000000">
            <w:pPr>
              <w:pStyle w:val="120"/>
            </w:pPr>
            <w:r>
              <w:t>Термин</w:t>
            </w:r>
          </w:p>
        </w:tc>
        <w:tc>
          <w:tcPr>
            <w:tcW w:w="7024" w:type="dxa"/>
            <w:vAlign w:val="center"/>
          </w:tcPr>
          <w:p w14:paraId="7458CD1F" w14:textId="77777777" w:rsidR="00C72494" w:rsidRDefault="00000000">
            <w:pPr>
              <w:pStyle w:val="120"/>
            </w:pPr>
            <w:r>
              <w:t>Определение</w:t>
            </w:r>
          </w:p>
        </w:tc>
      </w:tr>
      <w:tr w:rsidR="00C72494" w14:paraId="3B235486" w14:textId="77777777">
        <w:tc>
          <w:tcPr>
            <w:tcW w:w="2320" w:type="dxa"/>
            <w:vAlign w:val="center"/>
          </w:tcPr>
          <w:p w14:paraId="6779F69E" w14:textId="77777777" w:rsidR="00C72494" w:rsidRDefault="00000000">
            <w:pPr>
              <w:spacing w:line="252" w:lineRule="auto"/>
            </w:pPr>
            <w:r>
              <w:t>Решение</w:t>
            </w:r>
          </w:p>
        </w:tc>
        <w:tc>
          <w:tcPr>
            <w:tcW w:w="7024" w:type="dxa"/>
            <w:vAlign w:val="center"/>
          </w:tcPr>
          <w:p w14:paraId="4CF70262" w14:textId="77777777" w:rsidR="00C72494" w:rsidRDefault="00000000">
            <w:pPr>
              <w:spacing w:line="252" w:lineRule="auto"/>
            </w:pPr>
            <w:r>
              <w:t>Решение «Служба заботы»</w:t>
            </w:r>
          </w:p>
        </w:tc>
      </w:tr>
      <w:tr w:rsidR="00C72494" w14:paraId="5CA84309" w14:textId="77777777">
        <w:tc>
          <w:tcPr>
            <w:tcW w:w="2320" w:type="dxa"/>
            <w:vAlign w:val="center"/>
          </w:tcPr>
          <w:p w14:paraId="556E7A3C" w14:textId="77777777" w:rsidR="00C72494" w:rsidRDefault="00000000">
            <w:pPr>
              <w:spacing w:line="252" w:lineRule="auto"/>
            </w:pPr>
            <w:r>
              <w:t>Объект</w:t>
            </w:r>
          </w:p>
        </w:tc>
        <w:tc>
          <w:tcPr>
            <w:tcW w:w="7024" w:type="dxa"/>
            <w:vAlign w:val="center"/>
          </w:tcPr>
          <w:p w14:paraId="0A543CAC" w14:textId="77777777" w:rsidR="00C72494" w:rsidRDefault="00000000">
            <w:pPr>
              <w:spacing w:line="252" w:lineRule="auto"/>
            </w:pPr>
            <w:r>
              <w:t>Граница изоляции данных в Решении (склад, производственный цех, строительная площадка, группа складов и т.п.), в рамках которой ведутся пользователи, настройки и операционные данные</w:t>
            </w:r>
          </w:p>
        </w:tc>
      </w:tr>
      <w:tr w:rsidR="00C72494" w14:paraId="4D40917F" w14:textId="77777777">
        <w:tc>
          <w:tcPr>
            <w:tcW w:w="2320" w:type="dxa"/>
            <w:vAlign w:val="center"/>
          </w:tcPr>
          <w:p w14:paraId="3E20A515" w14:textId="77777777" w:rsidR="00C72494" w:rsidRDefault="00000000">
            <w:pPr>
              <w:spacing w:line="252" w:lineRule="auto"/>
            </w:pPr>
            <w:r>
              <w:t>Узел контроля</w:t>
            </w:r>
          </w:p>
        </w:tc>
        <w:tc>
          <w:tcPr>
            <w:tcW w:w="7024" w:type="dxa"/>
            <w:vAlign w:val="center"/>
          </w:tcPr>
          <w:p w14:paraId="0569F74A" w14:textId="77777777" w:rsidR="00C72494" w:rsidRDefault="00000000">
            <w:pPr>
              <w:spacing w:line="252" w:lineRule="auto"/>
            </w:pPr>
            <w:r>
              <w:t>Стационарный или мобильный пост, заведённый в Решении в рамках объекта</w:t>
            </w:r>
          </w:p>
        </w:tc>
      </w:tr>
      <w:tr w:rsidR="00C72494" w14:paraId="11BE7740" w14:textId="77777777">
        <w:tc>
          <w:tcPr>
            <w:tcW w:w="2320" w:type="dxa"/>
            <w:vAlign w:val="center"/>
          </w:tcPr>
          <w:p w14:paraId="411A9725" w14:textId="77777777" w:rsidR="00C72494" w:rsidRDefault="00000000">
            <w:pPr>
              <w:spacing w:line="252" w:lineRule="auto"/>
            </w:pPr>
            <w:r>
              <w:t>Стационарный пост</w:t>
            </w:r>
          </w:p>
        </w:tc>
        <w:tc>
          <w:tcPr>
            <w:tcW w:w="7024" w:type="dxa"/>
            <w:vAlign w:val="center"/>
          </w:tcPr>
          <w:p w14:paraId="34253066" w14:textId="77777777" w:rsidR="00C72494" w:rsidRDefault="00000000">
            <w:pPr>
              <w:spacing w:line="252" w:lineRule="auto"/>
            </w:pPr>
            <w:r>
              <w:t>Точка автоматического контроля наличия СИЗ у сотрудников при проходе, оснащённая промышленным компьютером, UHF RFID-считывателем, антеннами и монитором</w:t>
            </w:r>
          </w:p>
        </w:tc>
      </w:tr>
      <w:tr w:rsidR="00C72494" w14:paraId="1F686741" w14:textId="77777777">
        <w:tc>
          <w:tcPr>
            <w:tcW w:w="2320" w:type="dxa"/>
            <w:vAlign w:val="center"/>
          </w:tcPr>
          <w:p w14:paraId="52F17C95" w14:textId="77777777" w:rsidR="00C72494" w:rsidRDefault="00000000">
            <w:pPr>
              <w:spacing w:line="252" w:lineRule="auto"/>
            </w:pPr>
            <w:r>
              <w:t>Мобильный пост</w:t>
            </w:r>
          </w:p>
        </w:tc>
        <w:tc>
          <w:tcPr>
            <w:tcW w:w="7024" w:type="dxa"/>
            <w:vAlign w:val="center"/>
          </w:tcPr>
          <w:p w14:paraId="15455206" w14:textId="77777777" w:rsidR="00C72494" w:rsidRDefault="00000000">
            <w:pPr>
              <w:spacing w:line="252" w:lineRule="auto"/>
            </w:pPr>
            <w:r>
              <w:t>ТСД с установленным приложением Решения, используемый для складских операций и индивидуальной проверки сотрудников</w:t>
            </w:r>
          </w:p>
        </w:tc>
      </w:tr>
      <w:tr w:rsidR="00C72494" w14:paraId="22D9779E" w14:textId="77777777">
        <w:tc>
          <w:tcPr>
            <w:tcW w:w="2320" w:type="dxa"/>
            <w:vAlign w:val="center"/>
          </w:tcPr>
          <w:p w14:paraId="034DEF80" w14:textId="77777777" w:rsidR="00C72494" w:rsidRDefault="00000000">
            <w:pPr>
              <w:spacing w:line="252" w:lineRule="auto"/>
            </w:pPr>
            <w:r>
              <w:t>Ключ привязки</w:t>
            </w:r>
          </w:p>
        </w:tc>
        <w:tc>
          <w:tcPr>
            <w:tcW w:w="7024" w:type="dxa"/>
            <w:vAlign w:val="center"/>
          </w:tcPr>
          <w:p w14:paraId="5FE9AE88" w14:textId="77777777" w:rsidR="00C72494" w:rsidRDefault="00000000">
            <w:pPr>
              <w:spacing w:line="252" w:lineRule="auto"/>
            </w:pPr>
            <w:r>
              <w:t>Ключ, формируемый при заведении стационарного поста в веб-интерфейсе и используемый для привязки устройства к узлу контроля</w:t>
            </w:r>
          </w:p>
        </w:tc>
      </w:tr>
      <w:tr w:rsidR="001B4691" w14:paraId="2015C32C" w14:textId="77777777">
        <w:tc>
          <w:tcPr>
            <w:tcW w:w="2320" w:type="dxa"/>
            <w:vAlign w:val="center"/>
          </w:tcPr>
          <w:p w14:paraId="47A0CA8B" w14:textId="75499367" w:rsidR="001B4691" w:rsidRDefault="001B4691" w:rsidP="001B4691">
            <w:pPr>
              <w:spacing w:line="252" w:lineRule="auto"/>
            </w:pPr>
            <w:r>
              <w:t>Сервер управления</w:t>
            </w:r>
          </w:p>
        </w:tc>
        <w:tc>
          <w:tcPr>
            <w:tcW w:w="7024" w:type="dxa"/>
            <w:vAlign w:val="center"/>
          </w:tcPr>
          <w:p w14:paraId="7E871AA2" w14:textId="22A8BDBF" w:rsidR="001B4691" w:rsidRDefault="001B4691" w:rsidP="001B4691">
            <w:pPr>
              <w:spacing w:line="252" w:lineRule="auto"/>
            </w:pPr>
            <w:r>
              <w:t>Компонент инфраструктуры (</w:t>
            </w:r>
            <w:proofErr w:type="spellStart"/>
            <w:r>
              <w:t>Waka</w:t>
            </w:r>
            <w:proofErr w:type="spellEnd"/>
            <w:r>
              <w:t>), обеспечивающий регистрацию терминалов сбора данных, учёт лицензий и доставку пакетов интерфейса приложения мобильного поста на терминалы</w:t>
            </w:r>
          </w:p>
        </w:tc>
      </w:tr>
      <w:tr w:rsidR="001B4691" w14:paraId="729E59DA" w14:textId="77777777">
        <w:tc>
          <w:tcPr>
            <w:tcW w:w="2320" w:type="dxa"/>
            <w:vAlign w:val="center"/>
          </w:tcPr>
          <w:p w14:paraId="3781E82E" w14:textId="3E840E72" w:rsidR="001B4691" w:rsidRDefault="001B4691" w:rsidP="001B4691">
            <w:pPr>
              <w:spacing w:line="252" w:lineRule="auto"/>
            </w:pPr>
            <w:r>
              <w:t>Идентификатор терминала (</w:t>
            </w:r>
            <w:proofErr w:type="spellStart"/>
            <w:r>
              <w:t>TerminalId</w:t>
            </w:r>
            <w:proofErr w:type="spellEnd"/>
            <w:r>
              <w:t>)</w:t>
            </w:r>
          </w:p>
        </w:tc>
        <w:tc>
          <w:tcPr>
            <w:tcW w:w="7024" w:type="dxa"/>
            <w:vAlign w:val="center"/>
          </w:tcPr>
          <w:p w14:paraId="0DB4F818" w14:textId="6B2AFEE2" w:rsidR="001B4691" w:rsidRDefault="001B4691" w:rsidP="001B4691">
            <w:pPr>
              <w:spacing w:line="252" w:lineRule="auto"/>
            </w:pPr>
            <w:r>
              <w:t>Идентификатор записи терминала в сервере управления; используется совместно с PIN-кодом активации при активации терминала</w:t>
            </w:r>
          </w:p>
        </w:tc>
      </w:tr>
      <w:tr w:rsidR="001B4691" w14:paraId="106F5E48" w14:textId="77777777">
        <w:tc>
          <w:tcPr>
            <w:tcW w:w="2320" w:type="dxa"/>
            <w:vAlign w:val="center"/>
          </w:tcPr>
          <w:p w14:paraId="779F0498" w14:textId="6B810B47" w:rsidR="001B4691" w:rsidRDefault="001B4691" w:rsidP="001B4691">
            <w:pPr>
              <w:spacing w:line="252" w:lineRule="auto"/>
            </w:pPr>
            <w:r>
              <w:t>PIN-код активации</w:t>
            </w:r>
          </w:p>
        </w:tc>
        <w:tc>
          <w:tcPr>
            <w:tcW w:w="7024" w:type="dxa"/>
            <w:vAlign w:val="center"/>
          </w:tcPr>
          <w:p w14:paraId="2A802099" w14:textId="509A8147" w:rsidR="001B4691" w:rsidRDefault="001B4691" w:rsidP="001B4691">
            <w:pPr>
              <w:spacing w:line="252" w:lineRule="auto"/>
            </w:pPr>
            <w:r>
              <w:t>Код, формируемый при создании записи терминала в сервере управления; совместно с идентификатором терминала подтверждает право устройства на активацию</w:t>
            </w:r>
          </w:p>
        </w:tc>
      </w:tr>
      <w:tr w:rsidR="001B4691" w14:paraId="069A4781" w14:textId="77777777">
        <w:tc>
          <w:tcPr>
            <w:tcW w:w="2320" w:type="dxa"/>
            <w:vAlign w:val="center"/>
          </w:tcPr>
          <w:p w14:paraId="0BCEBB93" w14:textId="77777777" w:rsidR="001B4691" w:rsidRDefault="001B4691" w:rsidP="001B4691">
            <w:pPr>
              <w:spacing w:line="252" w:lineRule="auto"/>
            </w:pPr>
            <w:r>
              <w:t>Тип СИЗ</w:t>
            </w:r>
          </w:p>
        </w:tc>
        <w:tc>
          <w:tcPr>
            <w:tcW w:w="7024" w:type="dxa"/>
            <w:vAlign w:val="center"/>
          </w:tcPr>
          <w:p w14:paraId="14FE9B58" w14:textId="77777777" w:rsidR="001B4691" w:rsidRDefault="001B4691" w:rsidP="001B4691">
            <w:pPr>
              <w:spacing w:line="252" w:lineRule="auto"/>
            </w:pPr>
            <w:r>
              <w:t>Учётная позиция номенклатуры СИЗ заказчика, которой оперируют нормы, контроль на постах, контроль остатков и аналитика</w:t>
            </w:r>
          </w:p>
        </w:tc>
      </w:tr>
      <w:tr w:rsidR="001B4691" w14:paraId="795350CD" w14:textId="77777777">
        <w:tc>
          <w:tcPr>
            <w:tcW w:w="2320" w:type="dxa"/>
            <w:vAlign w:val="center"/>
          </w:tcPr>
          <w:p w14:paraId="67B5CCBE" w14:textId="77777777" w:rsidR="001B4691" w:rsidRDefault="001B4691" w:rsidP="001B4691">
            <w:pPr>
              <w:spacing w:line="252" w:lineRule="auto"/>
            </w:pPr>
            <w:r>
              <w:t>Модель СИЗ</w:t>
            </w:r>
          </w:p>
        </w:tc>
        <w:tc>
          <w:tcPr>
            <w:tcW w:w="7024" w:type="dxa"/>
            <w:vAlign w:val="center"/>
          </w:tcPr>
          <w:p w14:paraId="447C8DA8" w14:textId="77777777" w:rsidR="001B4691" w:rsidRDefault="001B4691" w:rsidP="001B4691">
            <w:pPr>
              <w:spacing w:line="252" w:lineRule="auto"/>
            </w:pPr>
            <w:r>
              <w:t>Изделие конкретного производителя, код которого записан в RFID-метку; при приёмке модель сопоставляется с типом СИЗ</w:t>
            </w:r>
          </w:p>
        </w:tc>
      </w:tr>
      <w:tr w:rsidR="001B4691" w14:paraId="40DF80C8" w14:textId="77777777">
        <w:tc>
          <w:tcPr>
            <w:tcW w:w="2320" w:type="dxa"/>
            <w:vAlign w:val="center"/>
          </w:tcPr>
          <w:p w14:paraId="0C4FC276" w14:textId="77777777" w:rsidR="001B4691" w:rsidRDefault="001B4691" w:rsidP="001B4691">
            <w:pPr>
              <w:spacing w:line="252" w:lineRule="auto"/>
            </w:pPr>
            <w:r>
              <w:t>Карантин</w:t>
            </w:r>
          </w:p>
        </w:tc>
        <w:tc>
          <w:tcPr>
            <w:tcW w:w="7024" w:type="dxa"/>
            <w:vAlign w:val="center"/>
          </w:tcPr>
          <w:p w14:paraId="6AE3D140" w14:textId="77777777" w:rsidR="001B4691" w:rsidRDefault="001B4691" w:rsidP="001B4691">
            <w:pPr>
              <w:spacing w:line="252" w:lineRule="auto"/>
            </w:pPr>
            <w:r>
              <w:t>Признак экземпляра СИЗ, модель которого не сопоставлена с типом СИЗ в объекте</w:t>
            </w:r>
          </w:p>
        </w:tc>
      </w:tr>
      <w:tr w:rsidR="001B4691" w14:paraId="1092EBB7" w14:textId="77777777">
        <w:tc>
          <w:tcPr>
            <w:tcW w:w="2320" w:type="dxa"/>
            <w:vAlign w:val="center"/>
          </w:tcPr>
          <w:p w14:paraId="595C4E4C" w14:textId="77777777" w:rsidR="001B4691" w:rsidRDefault="001B4691" w:rsidP="001B4691">
            <w:pPr>
              <w:spacing w:line="252" w:lineRule="auto"/>
            </w:pPr>
            <w:r>
              <w:t>Дежурный СИЗ</w:t>
            </w:r>
          </w:p>
        </w:tc>
        <w:tc>
          <w:tcPr>
            <w:tcW w:w="7024" w:type="dxa"/>
            <w:vAlign w:val="center"/>
          </w:tcPr>
          <w:p w14:paraId="4534AB0D" w14:textId="77777777" w:rsidR="001B4691" w:rsidRDefault="001B4691" w:rsidP="001B4691">
            <w:pPr>
              <w:spacing w:line="252" w:lineRule="auto"/>
            </w:pPr>
            <w:r>
              <w:t>Экземпляр СИЗ, не закреплённый за конкретным сотрудником и используемый разными работниками либо гостями</w:t>
            </w:r>
          </w:p>
        </w:tc>
      </w:tr>
      <w:tr w:rsidR="001B4691" w14:paraId="5F5CF5E4" w14:textId="77777777">
        <w:tc>
          <w:tcPr>
            <w:tcW w:w="2320" w:type="dxa"/>
            <w:vAlign w:val="center"/>
          </w:tcPr>
          <w:p w14:paraId="6F6984B9" w14:textId="77777777" w:rsidR="001B4691" w:rsidRDefault="001B4691" w:rsidP="001B4691">
            <w:pPr>
              <w:spacing w:line="252" w:lineRule="auto"/>
            </w:pPr>
            <w:r>
              <w:t>Производственная роль</w:t>
            </w:r>
          </w:p>
        </w:tc>
        <w:tc>
          <w:tcPr>
            <w:tcW w:w="7024" w:type="dxa"/>
            <w:vAlign w:val="center"/>
          </w:tcPr>
          <w:p w14:paraId="3E15A4B8" w14:textId="77777777" w:rsidR="001B4691" w:rsidRDefault="001B4691" w:rsidP="001B4691">
            <w:pPr>
              <w:spacing w:line="252" w:lineRule="auto"/>
            </w:pPr>
            <w:r>
              <w:t>Рабочее место сотрудника, для которого задаётся норма СИЗ; сотруднику может быть назначено несколько производственных ролей</w:t>
            </w:r>
          </w:p>
        </w:tc>
      </w:tr>
      <w:tr w:rsidR="001B4691" w14:paraId="44D6D9D2" w14:textId="77777777">
        <w:tc>
          <w:tcPr>
            <w:tcW w:w="2320" w:type="dxa"/>
            <w:vAlign w:val="center"/>
          </w:tcPr>
          <w:p w14:paraId="0C521DDF" w14:textId="77777777" w:rsidR="001B4691" w:rsidRDefault="001B4691" w:rsidP="001B4691">
            <w:pPr>
              <w:spacing w:line="252" w:lineRule="auto"/>
            </w:pPr>
            <w:r>
              <w:t>Норма</w:t>
            </w:r>
          </w:p>
        </w:tc>
        <w:tc>
          <w:tcPr>
            <w:tcW w:w="7024" w:type="dxa"/>
            <w:vAlign w:val="center"/>
          </w:tcPr>
          <w:p w14:paraId="4550B905" w14:textId="77777777" w:rsidR="001B4691" w:rsidRDefault="001B4691" w:rsidP="001B4691">
            <w:pPr>
              <w:spacing w:line="252" w:lineRule="auto"/>
            </w:pPr>
            <w:r>
              <w:t>Перечень типов СИЗ, положенных по производственной роли</w:t>
            </w:r>
          </w:p>
        </w:tc>
      </w:tr>
      <w:tr w:rsidR="001B4691" w14:paraId="1FB53319" w14:textId="77777777">
        <w:tc>
          <w:tcPr>
            <w:tcW w:w="2320" w:type="dxa"/>
            <w:vAlign w:val="center"/>
          </w:tcPr>
          <w:p w14:paraId="016F2170" w14:textId="77777777" w:rsidR="001B4691" w:rsidRDefault="001B4691" w:rsidP="001B4691">
            <w:pPr>
              <w:spacing w:line="252" w:lineRule="auto"/>
            </w:pPr>
            <w:r>
              <w:t>Карточка нарушения</w:t>
            </w:r>
          </w:p>
        </w:tc>
        <w:tc>
          <w:tcPr>
            <w:tcW w:w="7024" w:type="dxa"/>
            <w:vAlign w:val="center"/>
          </w:tcPr>
          <w:p w14:paraId="1F62787E" w14:textId="77777777" w:rsidR="001B4691" w:rsidRDefault="001B4691" w:rsidP="001B4691">
            <w:pPr>
              <w:spacing w:line="252" w:lineRule="auto"/>
            </w:pPr>
            <w:r>
              <w:t>Запись о нарушении, автоматически создаваемая по событию-источнику и подлежащая разбору</w:t>
            </w:r>
          </w:p>
        </w:tc>
      </w:tr>
      <w:tr w:rsidR="001B4691" w14:paraId="6C4A0BE1" w14:textId="77777777">
        <w:tc>
          <w:tcPr>
            <w:tcW w:w="2320" w:type="dxa"/>
            <w:vAlign w:val="center"/>
          </w:tcPr>
          <w:p w14:paraId="05760357" w14:textId="77777777" w:rsidR="001B4691" w:rsidRDefault="001B4691" w:rsidP="001B4691">
            <w:pPr>
              <w:spacing w:line="252" w:lineRule="auto"/>
            </w:pPr>
            <w:r>
              <w:t>Зона</w:t>
            </w:r>
          </w:p>
        </w:tc>
        <w:tc>
          <w:tcPr>
            <w:tcW w:w="7024" w:type="dxa"/>
            <w:vAlign w:val="center"/>
          </w:tcPr>
          <w:p w14:paraId="1B6AD3BF" w14:textId="77777777" w:rsidR="001B4691" w:rsidRDefault="001B4691" w:rsidP="001B4691">
            <w:pPr>
              <w:spacing w:line="252" w:lineRule="auto"/>
            </w:pPr>
            <w:r>
              <w:t>Группа стационарных постов, используемых в качестве входов и выходов, для контроля присутствия сотрудников и времени их нахождения</w:t>
            </w:r>
          </w:p>
        </w:tc>
      </w:tr>
      <w:tr w:rsidR="001B4691" w14:paraId="65306D90" w14:textId="77777777">
        <w:tc>
          <w:tcPr>
            <w:tcW w:w="2320" w:type="dxa"/>
            <w:vAlign w:val="center"/>
          </w:tcPr>
          <w:p w14:paraId="6FB6B5DA" w14:textId="77777777" w:rsidR="001B4691" w:rsidRDefault="001B4691" w:rsidP="001B4691">
            <w:pPr>
              <w:spacing w:line="252" w:lineRule="auto"/>
            </w:pPr>
            <w:r>
              <w:t>Транспондер</w:t>
            </w:r>
          </w:p>
        </w:tc>
        <w:tc>
          <w:tcPr>
            <w:tcW w:w="7024" w:type="dxa"/>
            <w:vAlign w:val="center"/>
          </w:tcPr>
          <w:p w14:paraId="4F6B5F36" w14:textId="77777777" w:rsidR="001B4691" w:rsidRDefault="001B4691" w:rsidP="001B4691">
            <w:pPr>
              <w:spacing w:line="252" w:lineRule="auto"/>
            </w:pPr>
            <w:r>
              <w:t>Приёмопередающее устройство, посылающее сигнал в ответ на принятый сигнал</w:t>
            </w:r>
          </w:p>
        </w:tc>
      </w:tr>
      <w:tr w:rsidR="001B4691" w14:paraId="741D173A" w14:textId="77777777">
        <w:tc>
          <w:tcPr>
            <w:tcW w:w="2320" w:type="dxa"/>
            <w:vAlign w:val="center"/>
          </w:tcPr>
          <w:p w14:paraId="0DE80A14" w14:textId="77777777" w:rsidR="001B4691" w:rsidRDefault="001B4691" w:rsidP="001B4691">
            <w:pPr>
              <w:spacing w:line="252" w:lineRule="auto"/>
            </w:pPr>
            <w:proofErr w:type="spellStart"/>
            <w:r>
              <w:lastRenderedPageBreak/>
              <w:t>Near</w:t>
            </w:r>
            <w:proofErr w:type="spellEnd"/>
            <w:r>
              <w:t xml:space="preserve"> Field Communication</w:t>
            </w:r>
          </w:p>
        </w:tc>
        <w:tc>
          <w:tcPr>
            <w:tcW w:w="7024" w:type="dxa"/>
            <w:vAlign w:val="center"/>
          </w:tcPr>
          <w:p w14:paraId="19D74FCC" w14:textId="77777777" w:rsidR="001B4691" w:rsidRDefault="001B4691" w:rsidP="001B4691">
            <w:pPr>
              <w:spacing w:line="252" w:lineRule="auto"/>
            </w:pPr>
            <w:r>
              <w:t>Технология беспроводной передачи данных малого радиуса действия; в Решении используется для считывания карт СКУД сотрудников</w:t>
            </w:r>
          </w:p>
        </w:tc>
      </w:tr>
      <w:tr w:rsidR="001B4691" w14:paraId="6D844954" w14:textId="77777777">
        <w:tc>
          <w:tcPr>
            <w:tcW w:w="2320" w:type="dxa"/>
            <w:vAlign w:val="center"/>
          </w:tcPr>
          <w:p w14:paraId="1B110F46" w14:textId="77777777" w:rsidR="001B4691" w:rsidRDefault="001B4691" w:rsidP="001B4691">
            <w:pPr>
              <w:spacing w:line="252" w:lineRule="auto"/>
            </w:pPr>
            <w:r>
              <w:t xml:space="preserve">Radio Frequency </w:t>
            </w:r>
            <w:proofErr w:type="spellStart"/>
            <w:r>
              <w:t>IDentification</w:t>
            </w:r>
            <w:proofErr w:type="spellEnd"/>
          </w:p>
        </w:tc>
        <w:tc>
          <w:tcPr>
            <w:tcW w:w="7024" w:type="dxa"/>
            <w:vAlign w:val="center"/>
          </w:tcPr>
          <w:p w14:paraId="7883A600" w14:textId="77777777" w:rsidR="001B4691" w:rsidRDefault="001B4691" w:rsidP="001B4691">
            <w:pPr>
              <w:spacing w:line="252" w:lineRule="auto"/>
            </w:pPr>
            <w:r>
              <w:t>Способ автоматической идентификации объектов, в рамках которого посредством радиосигналов считываются или записываются данные, хранящиеся в транспондерах</w:t>
            </w:r>
          </w:p>
        </w:tc>
      </w:tr>
      <w:tr w:rsidR="001B4691" w14:paraId="41E6B917" w14:textId="77777777">
        <w:tc>
          <w:tcPr>
            <w:tcW w:w="2320" w:type="dxa"/>
            <w:vAlign w:val="center"/>
          </w:tcPr>
          <w:p w14:paraId="06FE1B1F" w14:textId="77777777" w:rsidR="001B4691" w:rsidRDefault="001B4691" w:rsidP="001B4691">
            <w:pPr>
              <w:spacing w:line="252" w:lineRule="auto"/>
            </w:pPr>
            <w:r>
              <w:t>Ultra High Frequency</w:t>
            </w:r>
          </w:p>
        </w:tc>
        <w:tc>
          <w:tcPr>
            <w:tcW w:w="7024" w:type="dxa"/>
            <w:vAlign w:val="center"/>
          </w:tcPr>
          <w:p w14:paraId="5D6334A0" w14:textId="77777777" w:rsidR="001B4691" w:rsidRDefault="001B4691" w:rsidP="001B4691">
            <w:pPr>
              <w:spacing w:line="252" w:lineRule="auto"/>
            </w:pPr>
            <w:r>
              <w:t>Ультравысокие частоты, диапазон радиоволн с длиной волны от 1 м до 10 см (частота от 300 МГц до 3 ГГц)</w:t>
            </w:r>
          </w:p>
        </w:tc>
      </w:tr>
    </w:tbl>
    <w:p w14:paraId="4B576E76" w14:textId="77777777" w:rsidR="00114B7B" w:rsidRDefault="00114B7B" w:rsidP="00114B7B">
      <w:pPr>
        <w:pStyle w:val="a1"/>
      </w:pPr>
      <w:r w:rsidRPr="002F050D">
        <w:t xml:space="preserve">Перечень </w:t>
      </w:r>
      <w:r>
        <w:t xml:space="preserve">используемых сокращений </w:t>
      </w:r>
      <w:r w:rsidRPr="002F050D">
        <w:t>представлен в таблице ниже (</w:t>
      </w:r>
      <w:r>
        <w:fldChar w:fldCharType="begin"/>
      </w:r>
      <w:r>
        <w:instrText xml:space="preserve"> REF _Ref473044307 \h </w:instrText>
      </w:r>
      <w:r>
        <w:fldChar w:fldCharType="separate"/>
      </w:r>
      <w:r w:rsidR="0090586E">
        <w:t xml:space="preserve">Таблица </w:t>
      </w:r>
      <w:r w:rsidR="0090586E">
        <w:rPr>
          <w:noProof/>
        </w:rPr>
        <w:t>2</w:t>
      </w:r>
      <w:r>
        <w:fldChar w:fldCharType="end"/>
      </w:r>
      <w:r>
        <w:t>).</w:t>
      </w:r>
    </w:p>
    <w:p w14:paraId="74358D2A" w14:textId="77777777" w:rsidR="00114B7B" w:rsidRPr="00C60702" w:rsidRDefault="00114B7B" w:rsidP="00114B7B">
      <w:pPr>
        <w:pStyle w:val="a1"/>
      </w:pPr>
      <w:bookmarkStart w:id="7" w:name="_Ref473044307"/>
      <w:r>
        <w:t xml:space="preserve">Таблица </w:t>
      </w: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r w:rsidR="0090586E">
        <w:rPr>
          <w:noProof/>
        </w:rPr>
        <w:t>2</w:t>
      </w:r>
      <w:r>
        <w:rPr>
          <w:noProof/>
        </w:rPr>
        <w:fldChar w:fldCharType="end"/>
      </w:r>
      <w:bookmarkEnd w:id="7"/>
      <w:r>
        <w:t xml:space="preserve"> – </w:t>
      </w:r>
      <w:r w:rsidRPr="002F050D">
        <w:t xml:space="preserve">Перечень </w:t>
      </w:r>
      <w:r>
        <w:t>сокращений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0"/>
        <w:gridCol w:w="7024"/>
      </w:tblGrid>
      <w:tr w:rsidR="00C72494" w14:paraId="4DF07424" w14:textId="77777777">
        <w:trPr>
          <w:tblHeader/>
        </w:trPr>
        <w:tc>
          <w:tcPr>
            <w:tcW w:w="2320" w:type="dxa"/>
            <w:vAlign w:val="center"/>
          </w:tcPr>
          <w:p w14:paraId="45757E77" w14:textId="77777777" w:rsidR="00C72494" w:rsidRDefault="00000000">
            <w:pPr>
              <w:pStyle w:val="120"/>
            </w:pPr>
            <w:r>
              <w:t>Сокращение</w:t>
            </w:r>
          </w:p>
        </w:tc>
        <w:tc>
          <w:tcPr>
            <w:tcW w:w="7024" w:type="dxa"/>
            <w:vAlign w:val="center"/>
          </w:tcPr>
          <w:p w14:paraId="47817EF6" w14:textId="77777777" w:rsidR="00C72494" w:rsidRDefault="00000000">
            <w:pPr>
              <w:pStyle w:val="120"/>
            </w:pPr>
            <w:r>
              <w:t>Расшифровка</w:t>
            </w:r>
          </w:p>
        </w:tc>
      </w:tr>
      <w:tr w:rsidR="00C72494" w14:paraId="5D4E2D19" w14:textId="77777777">
        <w:tc>
          <w:tcPr>
            <w:tcW w:w="2320" w:type="dxa"/>
            <w:vAlign w:val="center"/>
          </w:tcPr>
          <w:p w14:paraId="1CA45B94" w14:textId="77777777" w:rsidR="00C72494" w:rsidRDefault="00000000">
            <w:pPr>
              <w:spacing w:line="252" w:lineRule="auto"/>
            </w:pPr>
            <w:r>
              <w:t>ПО</w:t>
            </w:r>
          </w:p>
        </w:tc>
        <w:tc>
          <w:tcPr>
            <w:tcW w:w="7024" w:type="dxa"/>
            <w:vAlign w:val="center"/>
          </w:tcPr>
          <w:p w14:paraId="6859EFB7" w14:textId="77777777" w:rsidR="00C72494" w:rsidRDefault="00000000">
            <w:pPr>
              <w:spacing w:line="252" w:lineRule="auto"/>
            </w:pPr>
            <w:r>
              <w:t>Программное обеспечение</w:t>
            </w:r>
          </w:p>
        </w:tc>
      </w:tr>
      <w:tr w:rsidR="00C72494" w14:paraId="49C47FBB" w14:textId="77777777">
        <w:tc>
          <w:tcPr>
            <w:tcW w:w="2320" w:type="dxa"/>
            <w:vAlign w:val="center"/>
          </w:tcPr>
          <w:p w14:paraId="1B250E52" w14:textId="77777777" w:rsidR="00C72494" w:rsidRDefault="00000000">
            <w:pPr>
              <w:spacing w:line="252" w:lineRule="auto"/>
            </w:pPr>
            <w:r>
              <w:t>СИЗ</w:t>
            </w:r>
          </w:p>
        </w:tc>
        <w:tc>
          <w:tcPr>
            <w:tcW w:w="7024" w:type="dxa"/>
            <w:vAlign w:val="center"/>
          </w:tcPr>
          <w:p w14:paraId="77A32B63" w14:textId="77777777" w:rsidR="00C72494" w:rsidRDefault="00000000">
            <w:pPr>
              <w:spacing w:line="252" w:lineRule="auto"/>
            </w:pPr>
            <w:r>
              <w:t>Средства индивидуальной защиты</w:t>
            </w:r>
          </w:p>
        </w:tc>
      </w:tr>
      <w:tr w:rsidR="00C72494" w14:paraId="2A064A08" w14:textId="77777777">
        <w:tc>
          <w:tcPr>
            <w:tcW w:w="2320" w:type="dxa"/>
            <w:vAlign w:val="center"/>
          </w:tcPr>
          <w:p w14:paraId="12651210" w14:textId="77777777" w:rsidR="00C72494" w:rsidRDefault="00000000">
            <w:pPr>
              <w:spacing w:line="252" w:lineRule="auto"/>
            </w:pPr>
            <w:r>
              <w:t>СКУД</w:t>
            </w:r>
          </w:p>
        </w:tc>
        <w:tc>
          <w:tcPr>
            <w:tcW w:w="7024" w:type="dxa"/>
            <w:vAlign w:val="center"/>
          </w:tcPr>
          <w:p w14:paraId="4A729D38" w14:textId="77777777" w:rsidR="00C72494" w:rsidRDefault="00000000">
            <w:pPr>
              <w:spacing w:line="252" w:lineRule="auto"/>
            </w:pPr>
            <w:r>
              <w:t>Система контроля и управления доступом</w:t>
            </w:r>
          </w:p>
        </w:tc>
      </w:tr>
      <w:tr w:rsidR="00C72494" w14:paraId="6CFA3F39" w14:textId="77777777">
        <w:tc>
          <w:tcPr>
            <w:tcW w:w="2320" w:type="dxa"/>
            <w:vAlign w:val="center"/>
          </w:tcPr>
          <w:p w14:paraId="4E52E2D5" w14:textId="77777777" w:rsidR="00C72494" w:rsidRDefault="00000000">
            <w:pPr>
              <w:spacing w:line="252" w:lineRule="auto"/>
            </w:pPr>
            <w:r>
              <w:t>ТСД</w:t>
            </w:r>
          </w:p>
        </w:tc>
        <w:tc>
          <w:tcPr>
            <w:tcW w:w="7024" w:type="dxa"/>
            <w:vAlign w:val="center"/>
          </w:tcPr>
          <w:p w14:paraId="5CD4DB9F" w14:textId="77777777" w:rsidR="00C72494" w:rsidRDefault="00000000">
            <w:pPr>
              <w:spacing w:line="252" w:lineRule="auto"/>
            </w:pPr>
            <w:r>
              <w:t>Терминал сбора данных</w:t>
            </w:r>
          </w:p>
        </w:tc>
      </w:tr>
      <w:tr w:rsidR="00C72494" w14:paraId="14C89194" w14:textId="77777777">
        <w:tc>
          <w:tcPr>
            <w:tcW w:w="2320" w:type="dxa"/>
            <w:vAlign w:val="center"/>
          </w:tcPr>
          <w:p w14:paraId="57584D17" w14:textId="77777777" w:rsidR="00C72494" w:rsidRDefault="00000000">
            <w:pPr>
              <w:spacing w:line="252" w:lineRule="auto"/>
            </w:pPr>
            <w:r>
              <w:t>ФИО</w:t>
            </w:r>
          </w:p>
        </w:tc>
        <w:tc>
          <w:tcPr>
            <w:tcW w:w="7024" w:type="dxa"/>
            <w:vAlign w:val="center"/>
          </w:tcPr>
          <w:p w14:paraId="71924E09" w14:textId="77777777" w:rsidR="00C72494" w:rsidRDefault="00000000">
            <w:pPr>
              <w:spacing w:line="252" w:lineRule="auto"/>
            </w:pPr>
            <w:r>
              <w:t>Фамилия, имя, отчество</w:t>
            </w:r>
          </w:p>
        </w:tc>
      </w:tr>
      <w:tr w:rsidR="00C72494" w14:paraId="2FF93036" w14:textId="77777777">
        <w:tc>
          <w:tcPr>
            <w:tcW w:w="2320" w:type="dxa"/>
            <w:vAlign w:val="center"/>
          </w:tcPr>
          <w:p w14:paraId="6D859A3A" w14:textId="77777777" w:rsidR="00C72494" w:rsidRDefault="00000000">
            <w:pPr>
              <w:spacing w:line="252" w:lineRule="auto"/>
            </w:pPr>
            <w:r>
              <w:t>NFC</w:t>
            </w:r>
          </w:p>
        </w:tc>
        <w:tc>
          <w:tcPr>
            <w:tcW w:w="7024" w:type="dxa"/>
            <w:vAlign w:val="center"/>
          </w:tcPr>
          <w:p w14:paraId="397A9D81" w14:textId="77777777" w:rsidR="00C72494" w:rsidRDefault="00000000">
            <w:pPr>
              <w:spacing w:line="252" w:lineRule="auto"/>
            </w:pPr>
            <w:proofErr w:type="spellStart"/>
            <w:r>
              <w:t>Near</w:t>
            </w:r>
            <w:proofErr w:type="spellEnd"/>
            <w:r>
              <w:t xml:space="preserve"> Field Communication</w:t>
            </w:r>
          </w:p>
        </w:tc>
      </w:tr>
      <w:tr w:rsidR="00C72494" w14:paraId="091C9DD8" w14:textId="77777777">
        <w:tc>
          <w:tcPr>
            <w:tcW w:w="2320" w:type="dxa"/>
            <w:vAlign w:val="center"/>
          </w:tcPr>
          <w:p w14:paraId="05BB5300" w14:textId="77777777" w:rsidR="00C72494" w:rsidRDefault="00000000">
            <w:pPr>
              <w:spacing w:line="252" w:lineRule="auto"/>
            </w:pPr>
            <w:r>
              <w:t>RFID</w:t>
            </w:r>
          </w:p>
        </w:tc>
        <w:tc>
          <w:tcPr>
            <w:tcW w:w="7024" w:type="dxa"/>
            <w:vAlign w:val="center"/>
          </w:tcPr>
          <w:p w14:paraId="7E6BD022" w14:textId="77777777" w:rsidR="00C72494" w:rsidRDefault="00000000">
            <w:pPr>
              <w:spacing w:line="252" w:lineRule="auto"/>
            </w:pPr>
            <w:r>
              <w:t xml:space="preserve">Radio Frequency </w:t>
            </w:r>
            <w:proofErr w:type="spellStart"/>
            <w:r>
              <w:t>IDentification</w:t>
            </w:r>
            <w:proofErr w:type="spellEnd"/>
          </w:p>
        </w:tc>
      </w:tr>
      <w:tr w:rsidR="00C72494" w14:paraId="24D4A961" w14:textId="77777777">
        <w:tc>
          <w:tcPr>
            <w:tcW w:w="2320" w:type="dxa"/>
            <w:vAlign w:val="center"/>
          </w:tcPr>
          <w:p w14:paraId="29E013C1" w14:textId="77777777" w:rsidR="00C72494" w:rsidRDefault="00000000">
            <w:pPr>
              <w:spacing w:line="252" w:lineRule="auto"/>
            </w:pPr>
            <w:r>
              <w:t>UHF</w:t>
            </w:r>
          </w:p>
        </w:tc>
        <w:tc>
          <w:tcPr>
            <w:tcW w:w="7024" w:type="dxa"/>
            <w:vAlign w:val="center"/>
          </w:tcPr>
          <w:p w14:paraId="14629401" w14:textId="77777777" w:rsidR="00C72494" w:rsidRDefault="00000000">
            <w:pPr>
              <w:spacing w:line="252" w:lineRule="auto"/>
            </w:pPr>
            <w:r>
              <w:t>Ultra High Frequency</w:t>
            </w:r>
          </w:p>
        </w:tc>
      </w:tr>
    </w:tbl>
    <w:p w14:paraId="0D72BEDD" w14:textId="77777777" w:rsidR="00EB4627" w:rsidRPr="007571DF" w:rsidRDefault="00EB4627" w:rsidP="00EB4627">
      <w:pPr>
        <w:pStyle w:val="1"/>
      </w:pPr>
      <w:bookmarkStart w:id="8" w:name="_Toc241754467"/>
      <w:r>
        <w:lastRenderedPageBreak/>
        <w:t>Информация, необходимая для установки и эксплуатации экземпляра ПО, предоставленного на экспертизу</w:t>
      </w:r>
      <w:bookmarkEnd w:id="3"/>
      <w:bookmarkEnd w:id="8"/>
    </w:p>
    <w:p w14:paraId="0610E8D9" w14:textId="77777777" w:rsidR="00487B0B" w:rsidRPr="00487B0B" w:rsidRDefault="00487B0B" w:rsidP="00487B0B">
      <w:pPr>
        <w:pStyle w:val="2"/>
        <w:rPr>
          <w:lang w:val="en-US"/>
        </w:rPr>
      </w:pPr>
      <w:bookmarkStart w:id="9" w:name="_Toc241754468"/>
      <w:r>
        <w:t xml:space="preserve">Установка компонентов </w:t>
      </w:r>
      <w:r w:rsidR="0090586E">
        <w:t>Решения</w:t>
      </w:r>
      <w:bookmarkEnd w:id="9"/>
    </w:p>
    <w:p w14:paraId="51C18806" w14:textId="77777777" w:rsidR="00F44F91" w:rsidRDefault="00F44F91" w:rsidP="00F44F91">
      <w:pPr>
        <w:pStyle w:val="3"/>
      </w:pPr>
      <w:r>
        <w:t>Установка серверного ПО Решения</w:t>
      </w:r>
    </w:p>
    <w:p w14:paraId="088C3B0E" w14:textId="77777777" w:rsidR="00223DA6" w:rsidRPr="00223DA6" w:rsidRDefault="00223DA6" w:rsidP="00223DA6">
      <w:pPr>
        <w:pStyle w:val="4"/>
      </w:pPr>
      <w:r>
        <w:t>Требования к аппаратному и программному обеспечению</w:t>
      </w:r>
    </w:p>
    <w:p w14:paraId="06C238A5" w14:textId="77777777" w:rsidR="00AB48B9" w:rsidRDefault="00000000">
      <w:pPr>
        <w:pStyle w:val="a1"/>
      </w:pPr>
      <w:r>
        <w:t>Требования к аппаратному обеспечению серверной платформы (расчёт на один объект, до 200 сотрудников, до 100 проходов в смену):</w:t>
      </w:r>
    </w:p>
    <w:p w14:paraId="57011241" w14:textId="03C7F45C" w:rsidR="00991CCF" w:rsidRDefault="00AC6237" w:rsidP="00991CCF">
      <w:pPr>
        <w:pStyle w:val="List-1"/>
      </w:pPr>
      <w:r>
        <w:t xml:space="preserve">сервер (дискретный или виртуальный) под управлением ОС Linux x86-64; рекомендуемая конфигурация: 8 ядер </w:t>
      </w:r>
      <w:proofErr w:type="spellStart"/>
      <w:r>
        <w:t>vCPU</w:t>
      </w:r>
      <w:proofErr w:type="spellEnd"/>
      <w:r>
        <w:t>, оперативная память не менее 16 ГБ, дисковая подсистема не менее 200 ГБ (SSD) — итоговые требования уточняются при развёртывании исходя из масштаба объекта (число постов, сотрудников, интенсивность проходов);</w:t>
      </w:r>
    </w:p>
    <w:p w14:paraId="7E047F32" w14:textId="77777777" w:rsidR="00AB48B9" w:rsidRDefault="00000000">
      <w:pPr>
        <w:pStyle w:val="List-1"/>
      </w:pPr>
      <w:r>
        <w:t>сетевой интерфейс Ethernet с доступом стационарных постов и терминалов сбора данных к серверу;</w:t>
      </w:r>
    </w:p>
    <w:p w14:paraId="0D90AD82" w14:textId="77777777" w:rsidR="00AB48B9" w:rsidRDefault="00000000">
      <w:pPr>
        <w:pStyle w:val="List-1"/>
      </w:pPr>
      <w:r>
        <w:t>при развёртывании на единой серверной платформе — ресурсы виртуализации, обеспечивающие суммарные требования компонентов (СУБД, брокер событий, микросервисы, веб-интерфейс).</w:t>
      </w:r>
    </w:p>
    <w:p w14:paraId="025D0FF3" w14:textId="77777777" w:rsidR="00EB4627" w:rsidRDefault="00EB4627" w:rsidP="00EB4627">
      <w:pPr>
        <w:pStyle w:val="a1"/>
      </w:pPr>
      <w:r>
        <w:t>Примечание: серверное ПО Решения подлежит развёртыванию как на дискретных серверных платформах, так и на единой серверной платформе с применением средств виртуализации. Одна инсталляция серверного ПО Решения обеспечивает возможность обслуживания нескольких объектов.</w:t>
      </w:r>
    </w:p>
    <w:p w14:paraId="473987D6" w14:textId="77777777" w:rsidR="00AB48B9" w:rsidRDefault="00000000">
      <w:pPr>
        <w:pStyle w:val="a1"/>
      </w:pPr>
      <w:r>
        <w:t>Требование к предустановленному программному обеспечению: операционная система Linux x86-64 (серверный дистрибутив) с установленным контейнерным окружением:</w:t>
      </w:r>
    </w:p>
    <w:p w14:paraId="051CFD2E" w14:textId="77777777" w:rsidR="00AB48B9" w:rsidRDefault="00000000">
      <w:pPr>
        <w:pStyle w:val="List-1"/>
      </w:pPr>
      <w:proofErr w:type="spellStart"/>
      <w:r>
        <w:t>Docker</w:t>
      </w:r>
      <w:proofErr w:type="spellEnd"/>
      <w:r>
        <w:t xml:space="preserve"> Engine с плагином </w:t>
      </w:r>
      <w:proofErr w:type="spellStart"/>
      <w:r>
        <w:t>docker</w:t>
      </w:r>
      <w:proofErr w:type="spellEnd"/>
      <w:r>
        <w:t xml:space="preserve"> </w:t>
      </w:r>
      <w:proofErr w:type="spellStart"/>
      <w:r>
        <w:t>compose</w:t>
      </w:r>
      <w:proofErr w:type="spellEnd"/>
      <w:r>
        <w:t xml:space="preserve"> — для </w:t>
      </w:r>
      <w:proofErr w:type="spellStart"/>
      <w:r>
        <w:t>trial</w:t>
      </w:r>
      <w:proofErr w:type="spellEnd"/>
      <w:r>
        <w:t>-развёртывания на отдельном сервере;</w:t>
      </w:r>
    </w:p>
    <w:p w14:paraId="44298F6C" w14:textId="77777777" w:rsidR="00AB48B9" w:rsidRDefault="00000000">
      <w:pPr>
        <w:pStyle w:val="List-1"/>
      </w:pPr>
      <w:r>
        <w:t xml:space="preserve">кластер </w:t>
      </w:r>
      <w:proofErr w:type="spellStart"/>
      <w:r>
        <w:t>Kubernetes</w:t>
      </w:r>
      <w:proofErr w:type="spellEnd"/>
      <w:r>
        <w:t xml:space="preserve"> с установленным </w:t>
      </w:r>
      <w:proofErr w:type="spellStart"/>
      <w:r>
        <w:t>Helm</w:t>
      </w:r>
      <w:proofErr w:type="spellEnd"/>
      <w:r>
        <w:t xml:space="preserve"> 3 — для промышленного развёртывания;</w:t>
      </w:r>
    </w:p>
    <w:p w14:paraId="0970078B" w14:textId="77777777" w:rsidR="00AB48B9" w:rsidRDefault="00000000">
      <w:pPr>
        <w:pStyle w:val="List-1"/>
      </w:pPr>
      <w:r>
        <w:t>доступ к реестру контейнерных образов dore.altatec.ru либо настроенный локальный реестр образов.</w:t>
      </w:r>
    </w:p>
    <w:p w14:paraId="1C5661E4" w14:textId="108E1951" w:rsidR="00AC6237" w:rsidRPr="005A3D2F" w:rsidRDefault="00AC6237">
      <w:pPr>
        <w:pStyle w:val="a1"/>
      </w:pPr>
      <w:r>
        <w:t xml:space="preserve">Примечание: все серверные компоненты </w:t>
      </w:r>
      <w:proofErr w:type="gramStart"/>
      <w:r>
        <w:t>Решения  поставляются</w:t>
      </w:r>
      <w:proofErr w:type="gramEnd"/>
      <w:r>
        <w:t xml:space="preserve"> в составе инсталляции в виде контейнерных образов и отдельной предустановки не требуют.</w:t>
      </w:r>
    </w:p>
    <w:p w14:paraId="451DC810" w14:textId="416D6206" w:rsidR="00AB48B9" w:rsidRDefault="00000000">
      <w:pPr>
        <w:pStyle w:val="a1"/>
      </w:pPr>
      <w:r>
        <w:t xml:space="preserve">Требование к программному обеспечению рабочих мест пользователей: веб-браузер для доступа к веб-интерфейсу Решения — актуальные стабильные версии Google </w:t>
      </w:r>
      <w:proofErr w:type="spellStart"/>
      <w:r>
        <w:t>Chrome</w:t>
      </w:r>
      <w:proofErr w:type="spellEnd"/>
      <w:r>
        <w:t xml:space="preserve">, Mozilla Firefox, Microsoft Edge, </w:t>
      </w:r>
      <w:proofErr w:type="spellStart"/>
      <w:r>
        <w:t>Яндекс.Браузера</w:t>
      </w:r>
      <w:proofErr w:type="spellEnd"/>
      <w:r>
        <w:t>.</w:t>
      </w:r>
    </w:p>
    <w:p w14:paraId="2290EEFF" w14:textId="77777777" w:rsidR="00EB4627" w:rsidRDefault="00EB4627" w:rsidP="00EB4627">
      <w:pPr>
        <w:pStyle w:val="a1"/>
      </w:pPr>
      <w:r>
        <w:lastRenderedPageBreak/>
        <w:t>Примечание: рекомендуется использовать последнюю стабильную (</w:t>
      </w:r>
      <w:proofErr w:type="spellStart"/>
      <w:r>
        <w:t>stable</w:t>
      </w:r>
      <w:proofErr w:type="spellEnd"/>
      <w:r>
        <w:t>) версию веб-браузера, доступную на официальном сайте компании-разработчика.</w:t>
      </w:r>
    </w:p>
    <w:p w14:paraId="2D2D76AB" w14:textId="77777777" w:rsidR="00EB4627" w:rsidRDefault="00EB4627" w:rsidP="00EB4627">
      <w:pPr>
        <w:pStyle w:val="a1"/>
      </w:pPr>
      <w:r>
        <w:t>Дополнительные требования:</w:t>
      </w:r>
    </w:p>
    <w:p w14:paraId="442E4348" w14:textId="77777777" w:rsidR="00132F79" w:rsidRPr="00132F79" w:rsidRDefault="00132F79" w:rsidP="00F44F91">
      <w:pPr>
        <w:pStyle w:val="List-1"/>
      </w:pPr>
      <w:r>
        <w:t>наличие сетевого доступа стационарных и мобильных постов к центральному серверу;</w:t>
      </w:r>
    </w:p>
    <w:p w14:paraId="3DD7EDBC" w14:textId="77777777" w:rsidR="00132F79" w:rsidRPr="00132F79" w:rsidRDefault="00132F79" w:rsidP="00F44F91">
      <w:pPr>
        <w:pStyle w:val="List-1"/>
      </w:pPr>
      <w:r>
        <w:t>наличие доступа к почтовому серверу в целях доставки уведомлений по электронной почте.</w:t>
      </w:r>
    </w:p>
    <w:p w14:paraId="6F6B443B" w14:textId="77777777" w:rsidR="00AC6237" w:rsidRDefault="00AC6237" w:rsidP="00AC6237">
      <w:pPr>
        <w:pStyle w:val="a1"/>
      </w:pPr>
      <w:r>
        <w:t xml:space="preserve">Примечание: по умолчанию исходящая почта перехватывается SMTP-заглушкой </w:t>
      </w:r>
      <w:proofErr w:type="spellStart"/>
      <w:r>
        <w:t>mailpit</w:t>
      </w:r>
      <w:proofErr w:type="spellEnd"/>
      <w:r>
        <w:t xml:space="preserve"> и адресатам не доставляется, в целях обеспечения возможности доставки уведомлений необходимо указать адрес сервера, порт и учётную запись отправителя в переменных окружения сервиса уведомлений (</w:t>
      </w:r>
      <w:proofErr w:type="spellStart"/>
      <w:r>
        <w:t>Notify</w:t>
      </w:r>
      <w:proofErr w:type="spellEnd"/>
      <w:r>
        <w:t>__</w:t>
      </w:r>
      <w:proofErr w:type="spellStart"/>
      <w:r>
        <w:t>Email</w:t>
      </w:r>
      <w:proofErr w:type="spellEnd"/>
      <w:r>
        <w:t xml:space="preserve">__Host, </w:t>
      </w:r>
      <w:proofErr w:type="spellStart"/>
      <w:r>
        <w:t>Notify</w:t>
      </w:r>
      <w:proofErr w:type="spellEnd"/>
      <w:r>
        <w:t>__</w:t>
      </w:r>
      <w:proofErr w:type="spellStart"/>
      <w:r>
        <w:t>Email</w:t>
      </w:r>
      <w:proofErr w:type="spellEnd"/>
      <w:r>
        <w:t xml:space="preserve">__Port, </w:t>
      </w:r>
      <w:proofErr w:type="spellStart"/>
      <w:r>
        <w:t>Notify</w:t>
      </w:r>
      <w:proofErr w:type="spellEnd"/>
      <w:r>
        <w:t>__</w:t>
      </w:r>
      <w:proofErr w:type="spellStart"/>
      <w:r>
        <w:t>Email</w:t>
      </w:r>
      <w:proofErr w:type="spellEnd"/>
      <w:r>
        <w:t>__From).</w:t>
      </w:r>
    </w:p>
    <w:p w14:paraId="1FC81134" w14:textId="77777777" w:rsidR="00223DA6" w:rsidRPr="00223DA6" w:rsidRDefault="00223DA6" w:rsidP="00223DA6">
      <w:pPr>
        <w:pStyle w:val="4"/>
      </w:pPr>
      <w:r>
        <w:t>Подготовительные действия</w:t>
      </w:r>
    </w:p>
    <w:p w14:paraId="5948AB71" w14:textId="77777777" w:rsidR="00AB48B9" w:rsidRDefault="00000000">
      <w:pPr>
        <w:pStyle w:val="a1"/>
      </w:pPr>
      <w:r>
        <w:t>До начала установки Решения должны быть выполнены следующие подготовительные действия:</w:t>
      </w:r>
    </w:p>
    <w:p w14:paraId="53E5E6B1" w14:textId="77777777" w:rsidR="00AB48B9" w:rsidRDefault="00000000">
      <w:pPr>
        <w:pStyle w:val="a"/>
        <w:numPr>
          <w:ilvl w:val="0"/>
          <w:numId w:val="48"/>
        </w:numPr>
      </w:pPr>
      <w:r>
        <w:t>Получить дистрибутив Решения (контейнерные образы из реестра либо пакет развёртывания) и убедиться в его соответствии поставляемой версии.</w:t>
      </w:r>
    </w:p>
    <w:p w14:paraId="35CFE992" w14:textId="77777777" w:rsidR="00AB48B9" w:rsidRDefault="00000000">
      <w:pPr>
        <w:pStyle w:val="a"/>
        <w:numPr>
          <w:ilvl w:val="0"/>
          <w:numId w:val="48"/>
        </w:numPr>
      </w:pPr>
      <w:r>
        <w:t>Убедиться в наличии сетевого доступа между серверной платформой, стационарными постами и терминалами сбора данных (требования приведены в п. 2.1.1.1).</w:t>
      </w:r>
    </w:p>
    <w:p w14:paraId="044054A5" w14:textId="77777777" w:rsidR="00AB48B9" w:rsidRDefault="00000000">
      <w:pPr>
        <w:pStyle w:val="a"/>
        <w:numPr>
          <w:ilvl w:val="0"/>
          <w:numId w:val="48"/>
        </w:numPr>
      </w:pPr>
      <w:r>
        <w:t>Убедиться в наличии доступа серверной платформы к почтовому серверу для отправки уведомлений по электронной почте.</w:t>
      </w:r>
    </w:p>
    <w:p w14:paraId="32FBDFCF" w14:textId="77777777" w:rsidR="00AB48B9" w:rsidRDefault="00000000">
      <w:pPr>
        <w:pStyle w:val="a"/>
        <w:numPr>
          <w:ilvl w:val="0"/>
          <w:numId w:val="48"/>
        </w:numPr>
      </w:pPr>
      <w:r>
        <w:t>Подготовить учётные данные администратора объекта для первичного входа в веб-интерфейс.</w:t>
      </w:r>
    </w:p>
    <w:p w14:paraId="03C5E5F0" w14:textId="77777777" w:rsidR="00AB48B9" w:rsidRDefault="00000000">
      <w:pPr>
        <w:pStyle w:val="a"/>
        <w:numPr>
          <w:ilvl w:val="0"/>
          <w:numId w:val="48"/>
        </w:numPr>
      </w:pPr>
      <w:r>
        <w:t>Для стационарных постов — выполнить монтаж оборудования (промышленный компьютер, считыватель, антенны, монитор) согласно требованиям размещения (п. 2.1.2.1).</w:t>
      </w:r>
    </w:p>
    <w:p w14:paraId="5A12E494" w14:textId="77777777" w:rsidR="00AB48B9" w:rsidRDefault="00000000">
      <w:pPr>
        <w:pStyle w:val="a"/>
        <w:numPr>
          <w:ilvl w:val="0"/>
          <w:numId w:val="48"/>
        </w:numPr>
      </w:pPr>
      <w:r>
        <w:t>Подготовить нормативно-справочную информацию для загрузки: справочники типов и моделей СИЗ, производственные роли и нормы, данные сотрудников.</w:t>
      </w:r>
    </w:p>
    <w:p w14:paraId="5468C971" w14:textId="77777777" w:rsidR="00AC6237" w:rsidRPr="00223DA6" w:rsidRDefault="00AC6237" w:rsidP="00AC6237">
      <w:pPr>
        <w:pStyle w:val="4"/>
      </w:pPr>
      <w:r>
        <w:t>Описание процедуры установки</w:t>
      </w:r>
    </w:p>
    <w:p w14:paraId="5304E664" w14:textId="77777777" w:rsidR="00AC6237" w:rsidRDefault="00AC6237" w:rsidP="00AC6237">
      <w:pPr>
        <w:pStyle w:val="a1"/>
      </w:pPr>
      <w:r>
        <w:t>Установка серверного ПО Решения (</w:t>
      </w:r>
      <w:proofErr w:type="spellStart"/>
      <w:r>
        <w:t>trial</w:t>
      </w:r>
      <w:proofErr w:type="spellEnd"/>
      <w:r>
        <w:t>-развёртывание на отдельном сервере):</w:t>
      </w:r>
    </w:p>
    <w:p w14:paraId="7E076B35" w14:textId="77777777" w:rsidR="00AC6237" w:rsidRDefault="00AC6237" w:rsidP="00AC6237">
      <w:pPr>
        <w:pStyle w:val="a"/>
        <w:numPr>
          <w:ilvl w:val="0"/>
          <w:numId w:val="49"/>
        </w:numPr>
      </w:pPr>
      <w:r>
        <w:t>Скопировать пакет развёртывания на серверную платформу.</w:t>
      </w:r>
    </w:p>
    <w:p w14:paraId="69DBA94E" w14:textId="77777777" w:rsidR="00A4549E" w:rsidRDefault="00AC6237" w:rsidP="00AC6237">
      <w:pPr>
        <w:pStyle w:val="a"/>
        <w:numPr>
          <w:ilvl w:val="0"/>
          <w:numId w:val="49"/>
        </w:numPr>
      </w:pPr>
      <w:r>
        <w:t xml:space="preserve">Выполнить развёртывание штатным средством поставки — скриптом release.sh из каталога </w:t>
      </w:r>
      <w:proofErr w:type="spellStart"/>
      <w:r>
        <w:t>deploy</w:t>
      </w:r>
      <w:proofErr w:type="spellEnd"/>
      <w:r>
        <w:t>/</w:t>
      </w:r>
      <w:proofErr w:type="spellStart"/>
      <w:r>
        <w:t>trial</w:t>
      </w:r>
      <w:proofErr w:type="spellEnd"/>
      <w:r>
        <w:t>: скрипт получит контейнерные образы из реестра и запустит контейнеры инфраструктуры, затем микросервисы Решения и веб-интерфейс</w:t>
      </w:r>
      <w:r w:rsidR="00A4549E">
        <w:t>.</w:t>
      </w:r>
    </w:p>
    <w:p w14:paraId="7DA8CB22" w14:textId="3C0705A2" w:rsidR="00AC6237" w:rsidRDefault="00A4549E" w:rsidP="00A4549E">
      <w:pPr>
        <w:pStyle w:val="a1"/>
      </w:pPr>
      <w:r>
        <w:t xml:space="preserve">Примечание: </w:t>
      </w:r>
      <w:r w:rsidR="00AC6237">
        <w:t>компоненты стартуют автоматически с контролем зависимостей.</w:t>
      </w:r>
    </w:p>
    <w:p w14:paraId="40F24588" w14:textId="77777777" w:rsidR="00901B70" w:rsidRDefault="00000000">
      <w:pPr>
        <w:pStyle w:val="a"/>
        <w:numPr>
          <w:ilvl w:val="0"/>
          <w:numId w:val="49"/>
        </w:numPr>
      </w:pPr>
      <w:r>
        <w:lastRenderedPageBreak/>
        <w:t xml:space="preserve">Дождаться завершения инициализации и миграций схемы базы данных: базовые схемы, роли и начальные данные применяются механизмом </w:t>
      </w:r>
      <w:proofErr w:type="spellStart"/>
      <w:r>
        <w:t>initdb</w:t>
      </w:r>
      <w:proofErr w:type="spellEnd"/>
      <w:r>
        <w:t xml:space="preserve"> </w:t>
      </w:r>
      <w:proofErr w:type="spellStart"/>
      <w:r>
        <w:t>PostgreSQL</w:t>
      </w:r>
      <w:proofErr w:type="spellEnd"/>
      <w:r>
        <w:t xml:space="preserve"> при первом старте на пустом томе (00-init.sql); инкрементальные миграции выполняются сервисом </w:t>
      </w:r>
      <w:proofErr w:type="spellStart"/>
      <w:r>
        <w:t>edge-gateway</w:t>
      </w:r>
      <w:proofErr w:type="spellEnd"/>
      <w:r>
        <w:t xml:space="preserve"> при старте (</w:t>
      </w:r>
      <w:proofErr w:type="spellStart"/>
      <w:r>
        <w:t>DbUp</w:t>
      </w:r>
      <w:proofErr w:type="spellEnd"/>
      <w:r>
        <w:t xml:space="preserve">; при ошибке миграции старт сервиса останавливается). </w:t>
      </w:r>
    </w:p>
    <w:p w14:paraId="5C0A3B93" w14:textId="77777777" w:rsidR="00AC6237" w:rsidRDefault="00AC6237" w:rsidP="00AC6237">
      <w:pPr>
        <w:pStyle w:val="a1"/>
      </w:pPr>
      <w:r>
        <w:t xml:space="preserve">Примечание: в </w:t>
      </w:r>
      <w:proofErr w:type="spellStart"/>
      <w:r>
        <w:t>Kubernetes</w:t>
      </w:r>
      <w:proofErr w:type="spellEnd"/>
      <w:r>
        <w:t xml:space="preserve"> миграции выполняет отдельная задача </w:t>
      </w:r>
      <w:proofErr w:type="spellStart"/>
      <w:r>
        <w:t>db-init</w:t>
      </w:r>
      <w:proofErr w:type="spellEnd"/>
      <w:r>
        <w:t>, запускаемая автоматически перед установкой и обновлением релиза.</w:t>
      </w:r>
    </w:p>
    <w:p w14:paraId="0F9C575D" w14:textId="77777777" w:rsidR="00AC6237" w:rsidRDefault="00AC6237" w:rsidP="00AC6237">
      <w:pPr>
        <w:pStyle w:val="a"/>
        <w:numPr>
          <w:ilvl w:val="0"/>
          <w:numId w:val="49"/>
        </w:numPr>
      </w:pPr>
      <w:r>
        <w:t xml:space="preserve">Проверить готовность: командой </w:t>
      </w:r>
      <w:proofErr w:type="spellStart"/>
      <w:r>
        <w:t>docker</w:t>
      </w:r>
      <w:proofErr w:type="spellEnd"/>
      <w:r>
        <w:t xml:space="preserve"> </w:t>
      </w:r>
      <w:proofErr w:type="spellStart"/>
      <w:r>
        <w:t>compose</w:t>
      </w:r>
      <w:proofErr w:type="spellEnd"/>
      <w:r>
        <w:t xml:space="preserve"> </w:t>
      </w:r>
      <w:proofErr w:type="spellStart"/>
      <w:r>
        <w:t>ps</w:t>
      </w:r>
      <w:proofErr w:type="spellEnd"/>
      <w:r>
        <w:t xml:space="preserve"> убедиться, что все контейнеры запущены, и открыть адрес http://&lt;адрес-сервера&gt;:8080/healthz — служба должна вернуть успешный ответ.</w:t>
      </w:r>
    </w:p>
    <w:p w14:paraId="7BD03FE8" w14:textId="0B20F355" w:rsidR="00AC6237" w:rsidRDefault="00AC6237" w:rsidP="00AC6237">
      <w:pPr>
        <w:pStyle w:val="a1"/>
      </w:pPr>
      <w:r>
        <w:t>Примечание: по умолчанию после выполнения развёртывания в контуре открыты служебные порты компонентов инфраструктуры: 5432 (</w:t>
      </w:r>
      <w:proofErr w:type="spellStart"/>
      <w:r>
        <w:t>PostgreSQL</w:t>
      </w:r>
      <w:proofErr w:type="spellEnd"/>
      <w:r>
        <w:t xml:space="preserve">), 9092 и 19092 (брокер событий), 16686 (веб-интерфейс Jaeger), 8025 (веб-интерфейс </w:t>
      </w:r>
      <w:proofErr w:type="spellStart"/>
      <w:r>
        <w:t>mailpit</w:t>
      </w:r>
      <w:proofErr w:type="spellEnd"/>
      <w:r>
        <w:t xml:space="preserve">) и 1025 (SMTP </w:t>
      </w:r>
      <w:proofErr w:type="spellStart"/>
      <w:r>
        <w:t>mailpit</w:t>
      </w:r>
      <w:proofErr w:type="spellEnd"/>
      <w:r>
        <w:t>). Доступ к указанным портам должен быть ограничен средствами защиты от несанкционированного доступа, применяемыми на объекте внедрения Решения (например, межсетевым экраном).</w:t>
      </w:r>
    </w:p>
    <w:p w14:paraId="7F309F2A" w14:textId="77777777" w:rsidR="00AC6237" w:rsidRDefault="00AC6237" w:rsidP="00AC6237">
      <w:pPr>
        <w:pStyle w:val="a"/>
        <w:numPr>
          <w:ilvl w:val="0"/>
          <w:numId w:val="49"/>
        </w:numPr>
      </w:pPr>
      <w:r>
        <w:t>Открыть веб-интерфейс по адресу http://&lt;адрес-сервера&gt;:8080 и выполнить вход (п. 2.2.1.1).</w:t>
      </w:r>
    </w:p>
    <w:p w14:paraId="07570014" w14:textId="77777777" w:rsidR="00AC6237" w:rsidRDefault="00AC6237" w:rsidP="00AC6237">
      <w:pPr>
        <w:pStyle w:val="a1"/>
      </w:pPr>
      <w:r>
        <w:t xml:space="preserve">Для промышленного развёртывания на </w:t>
      </w:r>
      <w:proofErr w:type="spellStart"/>
      <w:r>
        <w:t>Kubernetes</w:t>
      </w:r>
      <w:proofErr w:type="spellEnd"/>
      <w:r>
        <w:t xml:space="preserve"> установить </w:t>
      </w:r>
      <w:proofErr w:type="spellStart"/>
      <w:r>
        <w:t>helm</w:t>
      </w:r>
      <w:proofErr w:type="spellEnd"/>
      <w:r>
        <w:t xml:space="preserve">-чарты сервисов из состава поставки с указанием реестра образов и тега версии; параметры окружения (строки подключения, состав топиков) задаются в </w:t>
      </w:r>
      <w:proofErr w:type="spellStart"/>
      <w:r>
        <w:t>values</w:t>
      </w:r>
      <w:proofErr w:type="spellEnd"/>
      <w:r>
        <w:t>-файлах чартов.</w:t>
      </w:r>
    </w:p>
    <w:p w14:paraId="5920D62A" w14:textId="77777777" w:rsidR="00F44F91" w:rsidRDefault="00F44F91" w:rsidP="00F44F91">
      <w:pPr>
        <w:pStyle w:val="3"/>
      </w:pPr>
      <w:r>
        <w:t>Установка ПО стационарного поста</w:t>
      </w:r>
    </w:p>
    <w:p w14:paraId="5BC4E172" w14:textId="77777777" w:rsidR="00223DA6" w:rsidRPr="00223DA6" w:rsidRDefault="00223DA6" w:rsidP="00223DA6">
      <w:pPr>
        <w:pStyle w:val="4"/>
      </w:pPr>
      <w:r>
        <w:t>Требования к аппаратному и программному обеспечению</w:t>
      </w:r>
    </w:p>
    <w:p w14:paraId="2B09CA9A" w14:textId="77777777" w:rsidR="00EB4627" w:rsidRDefault="00EB4627" w:rsidP="00EB4627">
      <w:pPr>
        <w:pStyle w:val="a1"/>
      </w:pPr>
      <w:r>
        <w:t>Требования к аппаратному обеспечению:</w:t>
      </w:r>
    </w:p>
    <w:p w14:paraId="31AE36E9" w14:textId="77777777" w:rsidR="00AB48B9" w:rsidRDefault="00000000">
      <w:pPr>
        <w:pStyle w:val="List-1"/>
      </w:pPr>
      <w:r>
        <w:t>промышленный компьютер под управлением ОС Windows x64: процессор x86-64 (не менее 4 ядер), оперативная память не менее 8 ГБ, накопитель не менее 64 ГБ, порт Ethernet для подключения к сети объекта;</w:t>
      </w:r>
    </w:p>
    <w:p w14:paraId="037D4EA2" w14:textId="77777777" w:rsidR="00132F79" w:rsidRPr="00132F79" w:rsidRDefault="00132F79" w:rsidP="00F44F91">
      <w:pPr>
        <w:pStyle w:val="List-1"/>
      </w:pPr>
      <w:r>
        <w:t>UHF RFID-считыватель (модель — согласно спецификации поставляемой конфигурации стационарного поста);</w:t>
      </w:r>
    </w:p>
    <w:p w14:paraId="793E42FD" w14:textId="77777777" w:rsidR="00132F79" w:rsidRPr="00132F79" w:rsidRDefault="00132F79" w:rsidP="00F44F91">
      <w:pPr>
        <w:pStyle w:val="List-1"/>
      </w:pPr>
      <w:r>
        <w:t>антенны UHF RFID (модели и количество — согласно проекту зоны контроля);</w:t>
      </w:r>
    </w:p>
    <w:p w14:paraId="649CCF35" w14:textId="77777777" w:rsidR="00132F79" w:rsidRPr="00132F79" w:rsidRDefault="00132F79" w:rsidP="00F44F91">
      <w:pPr>
        <w:pStyle w:val="List-1"/>
      </w:pPr>
      <w:r>
        <w:t>монитор для отображения результатов контроля.</w:t>
      </w:r>
    </w:p>
    <w:p w14:paraId="6EC60249" w14:textId="77777777" w:rsidR="00AB48B9" w:rsidRDefault="00000000">
      <w:pPr>
        <w:pStyle w:val="a1"/>
      </w:pPr>
      <w:r>
        <w:t>Требование к предустановленному программному обеспечению:</w:t>
      </w:r>
    </w:p>
    <w:p w14:paraId="3D52A926" w14:textId="77777777" w:rsidR="00AB48B9" w:rsidRDefault="00000000">
      <w:pPr>
        <w:pStyle w:val="List-1"/>
      </w:pPr>
      <w:r>
        <w:t>операционная система Microsoft Windows 10/11 x64;</w:t>
      </w:r>
    </w:p>
    <w:p w14:paraId="272FEFBF" w14:textId="77777777" w:rsidR="00AB48B9" w:rsidRDefault="00000000">
      <w:pPr>
        <w:pStyle w:val="List-1"/>
      </w:pPr>
      <w:r>
        <w:lastRenderedPageBreak/>
        <w:t xml:space="preserve">ПО стационарного поста в составе, согласованном с поставляемой версией пакета плагина </w:t>
      </w:r>
      <w:proofErr w:type="spellStart"/>
      <w:r>
        <w:t>Care.Post</w:t>
      </w:r>
      <w:proofErr w:type="spellEnd"/>
      <w:r>
        <w:t>;</w:t>
      </w:r>
    </w:p>
    <w:p w14:paraId="750D3D2A" w14:textId="77777777" w:rsidR="00AB48B9" w:rsidRDefault="00000000">
      <w:pPr>
        <w:pStyle w:val="List-1"/>
      </w:pPr>
      <w:r>
        <w:t xml:space="preserve">компоненты взаимодействия с UHF RFID-считывателями — распространяемые библиотеки служб устройств ПО стационарного поста (считыватели </w:t>
      </w:r>
      <w:proofErr w:type="spellStart"/>
      <w:r>
        <w:t>Silion</w:t>
      </w:r>
      <w:proofErr w:type="spellEnd"/>
      <w:r>
        <w:t xml:space="preserve">, </w:t>
      </w:r>
      <w:proofErr w:type="spellStart"/>
      <w:r>
        <w:t>Cykeo</w:t>
      </w:r>
      <w:proofErr w:type="spellEnd"/>
      <w:r>
        <w:t xml:space="preserve">), поставляются в составе пакета плагина </w:t>
      </w:r>
      <w:proofErr w:type="spellStart"/>
      <w:r>
        <w:t>Care.Post</w:t>
      </w:r>
      <w:proofErr w:type="spellEnd"/>
      <w:r>
        <w:t>;</w:t>
      </w:r>
    </w:p>
    <w:p w14:paraId="17F058BD" w14:textId="77777777" w:rsidR="00AB48B9" w:rsidRDefault="00000000">
      <w:pPr>
        <w:pStyle w:val="List-1"/>
      </w:pPr>
      <w:r>
        <w:t>сетевой доступ к центральному серверу Решения (HTTP/HTTPS к шлюзу).</w:t>
      </w:r>
    </w:p>
    <w:p w14:paraId="7A891476" w14:textId="77777777" w:rsidR="00EB4627" w:rsidRDefault="00EB4627" w:rsidP="00EB4627">
      <w:pPr>
        <w:pStyle w:val="a1"/>
      </w:pPr>
      <w:r>
        <w:t>Требования к размещению оборудования:</w:t>
      </w:r>
    </w:p>
    <w:p w14:paraId="77E2EFD8" w14:textId="77777777" w:rsidR="00132F79" w:rsidRPr="00132F79" w:rsidRDefault="00132F79" w:rsidP="00F44F91">
      <w:pPr>
        <w:pStyle w:val="List-1"/>
      </w:pPr>
      <w:r>
        <w:t>направленные антенны устанавливаются с двух сторон прохода, дальность считывания RFID-меток составляет 3–5 м;</w:t>
      </w:r>
    </w:p>
    <w:p w14:paraId="581830C5" w14:textId="77777777" w:rsidR="00132F79" w:rsidRPr="00132F79" w:rsidRDefault="00132F79" w:rsidP="00F44F91">
      <w:pPr>
        <w:pStyle w:val="List-1"/>
      </w:pPr>
      <w:r>
        <w:t>зоны считывания соседних стационарных постов не должны пересекаться.</w:t>
      </w:r>
    </w:p>
    <w:p w14:paraId="3313E6C9" w14:textId="77777777" w:rsidR="00EB4627" w:rsidRDefault="00EB4627" w:rsidP="00EB4627">
      <w:pPr>
        <w:pStyle w:val="a1"/>
      </w:pPr>
      <w:r>
        <w:t>Дополнительные требования: наличие сетевого доступа к центральному серверу.</w:t>
      </w:r>
    </w:p>
    <w:p w14:paraId="1D89721B" w14:textId="77777777" w:rsidR="00EB4627" w:rsidRDefault="00EB4627" w:rsidP="00EB4627">
      <w:pPr>
        <w:pStyle w:val="a1"/>
      </w:pPr>
      <w:r>
        <w:t>Примечание: при отсутствии связи с центральным сервером стационарный пост продолжает функционировать, сведения о зарегистрированных событиях передаются на центральный сервер после восстановления связи.</w:t>
      </w:r>
    </w:p>
    <w:p w14:paraId="3CEB3B6B" w14:textId="77777777" w:rsidR="00223DA6" w:rsidRPr="00223DA6" w:rsidRDefault="00223DA6" w:rsidP="00223DA6">
      <w:pPr>
        <w:pStyle w:val="4"/>
      </w:pPr>
      <w:r>
        <w:t>Описание процедуры установки</w:t>
      </w:r>
    </w:p>
    <w:p w14:paraId="275347E5" w14:textId="77777777" w:rsidR="00AB48B9" w:rsidRDefault="00000000">
      <w:pPr>
        <w:pStyle w:val="a1"/>
      </w:pPr>
      <w:r>
        <w:t>Установка ПО стационарного поста выполняется на промышленный компьютер с установленной средой выполнения постового ПО:</w:t>
      </w:r>
    </w:p>
    <w:p w14:paraId="40F9F5BB" w14:textId="77777777" w:rsidR="00AB48B9" w:rsidRDefault="00000000">
      <w:pPr>
        <w:pStyle w:val="a"/>
        <w:numPr>
          <w:ilvl w:val="0"/>
          <w:numId w:val="50"/>
        </w:numPr>
      </w:pPr>
      <w:r>
        <w:t xml:space="preserve">Получить пакет плагина </w:t>
      </w:r>
      <w:proofErr w:type="spellStart"/>
      <w:r>
        <w:t>Care.Post</w:t>
      </w:r>
      <w:proofErr w:type="spellEnd"/>
      <w:r>
        <w:t xml:space="preserve"> (ZIP-архив, сборка win-x64) из состава поставки Решения.</w:t>
      </w:r>
    </w:p>
    <w:p w14:paraId="5054E318" w14:textId="77777777" w:rsidR="00AB48B9" w:rsidRDefault="00000000">
      <w:pPr>
        <w:pStyle w:val="a"/>
        <w:numPr>
          <w:ilvl w:val="0"/>
          <w:numId w:val="50"/>
        </w:numPr>
      </w:pPr>
      <w:r>
        <w:t>Скопировать пакет в каталог пакетов ПО стационарного поста на промышленном компьютере.</w:t>
      </w:r>
    </w:p>
    <w:p w14:paraId="6398F997" w14:textId="77777777" w:rsidR="00AB48B9" w:rsidRDefault="00000000">
      <w:pPr>
        <w:pStyle w:val="a"/>
        <w:numPr>
          <w:ilvl w:val="0"/>
          <w:numId w:val="50"/>
        </w:numPr>
      </w:pPr>
      <w:r>
        <w:t xml:space="preserve">Перезапустить ПО стационарного поста — плагин </w:t>
      </w:r>
      <w:proofErr w:type="spellStart"/>
      <w:r>
        <w:t>Care.Post</w:t>
      </w:r>
      <w:proofErr w:type="spellEnd"/>
      <w:r>
        <w:t xml:space="preserve"> будет загружен автоматически (признак успешной загрузки — запись «</w:t>
      </w:r>
      <w:proofErr w:type="spellStart"/>
      <w:r>
        <w:t>CarePost</w:t>
      </w:r>
      <w:proofErr w:type="spellEnd"/>
      <w:r>
        <w:t xml:space="preserve">: </w:t>
      </w:r>
      <w:proofErr w:type="spellStart"/>
      <w:r>
        <w:t>plugin</w:t>
      </w:r>
      <w:proofErr w:type="spellEnd"/>
      <w:r>
        <w:t xml:space="preserve"> v&lt;версия&gt; — старт сервиса.» в журнале ПО стационарного поста).</w:t>
      </w:r>
    </w:p>
    <w:p w14:paraId="7EAC08F1" w14:textId="5ACF94C9" w:rsidR="00AB48B9" w:rsidRDefault="00000000">
      <w:pPr>
        <w:pStyle w:val="a"/>
        <w:numPr>
          <w:ilvl w:val="0"/>
          <w:numId w:val="50"/>
        </w:numPr>
      </w:pPr>
      <w:r>
        <w:t>Убедиться, что RFID-считыватель и антенны подключены и опознаются ПО стационарного поста (конфигурация ридеров вносится в настройках ПО стационарного поста, п. 2.2.2.3).</w:t>
      </w:r>
    </w:p>
    <w:p w14:paraId="28E005C1" w14:textId="568816AF" w:rsidR="00AB48B9" w:rsidRDefault="00000000">
      <w:pPr>
        <w:pStyle w:val="a"/>
        <w:numPr>
          <w:ilvl w:val="0"/>
          <w:numId w:val="50"/>
        </w:numPr>
      </w:pPr>
      <w:r>
        <w:t>Выполнить привязку поста к узлу контроля (</w:t>
      </w:r>
      <w:r w:rsidR="00E44939">
        <w:t xml:space="preserve">п. </w:t>
      </w:r>
      <w:r>
        <w:t>2.2.2.1).</w:t>
      </w:r>
    </w:p>
    <w:p w14:paraId="35498EDC" w14:textId="77777777" w:rsidR="00F44F91" w:rsidRDefault="00F44F91" w:rsidP="00F44F91">
      <w:pPr>
        <w:pStyle w:val="3"/>
      </w:pPr>
      <w:r>
        <w:t>Установка приложения мобильного поста</w:t>
      </w:r>
    </w:p>
    <w:p w14:paraId="61FA6E47" w14:textId="77777777" w:rsidR="00223DA6" w:rsidRPr="00223DA6" w:rsidRDefault="00223DA6" w:rsidP="00223DA6">
      <w:pPr>
        <w:pStyle w:val="4"/>
      </w:pPr>
      <w:r>
        <w:t>Требования к аппаратному и программному обеспечению</w:t>
      </w:r>
    </w:p>
    <w:p w14:paraId="5F658A42" w14:textId="77777777" w:rsidR="00EB4627" w:rsidRDefault="00EB4627" w:rsidP="00EB4627">
      <w:pPr>
        <w:pStyle w:val="a1"/>
      </w:pPr>
      <w:r>
        <w:t>Требования к аппаратному обеспечению (терминал сбора данных):</w:t>
      </w:r>
    </w:p>
    <w:p w14:paraId="5575F877" w14:textId="77777777" w:rsidR="00132F79" w:rsidRPr="00132F79" w:rsidRDefault="00132F79" w:rsidP="00F44F91">
      <w:pPr>
        <w:pStyle w:val="List-1"/>
      </w:pPr>
      <w:r>
        <w:t>UHF RFID-считыватель, диапазон частот 860–960 МГц;</w:t>
      </w:r>
    </w:p>
    <w:p w14:paraId="400BAB00" w14:textId="266CF8FA" w:rsidR="00132F79" w:rsidRPr="007206EA" w:rsidRDefault="00132F79" w:rsidP="00F44F91">
      <w:pPr>
        <w:pStyle w:val="List-1"/>
      </w:pPr>
      <w:r>
        <w:t xml:space="preserve">сетевой интерфейс </w:t>
      </w:r>
      <w:proofErr w:type="spellStart"/>
      <w:r>
        <w:t>Wi</w:t>
      </w:r>
      <w:proofErr w:type="spellEnd"/>
      <w:r>
        <w:t>-Fi 802.11, для строительных площадок и удалённых объектов – дополнительно 4G/LTE;</w:t>
      </w:r>
    </w:p>
    <w:p w14:paraId="51F1E7BA" w14:textId="1A356F0C" w:rsidR="00132F79" w:rsidRPr="00132F79" w:rsidRDefault="00000000" w:rsidP="00F44F91">
      <w:pPr>
        <w:pStyle w:val="List-1"/>
      </w:pPr>
      <w:r>
        <w:lastRenderedPageBreak/>
        <w:t>Примечание: рекомендуется использовать устройство со степенью защиты корпуса не ниже IP54 – для складских помещений, IP65 с ударопрочностью от 1,5 м и морозостойким аккумулятором – для строительных площадок, комплектуемое сменным аккумулятором.</w:t>
      </w:r>
    </w:p>
    <w:p w14:paraId="4B6FA679" w14:textId="77777777" w:rsidR="00AB48B9" w:rsidRDefault="00000000">
      <w:pPr>
        <w:pStyle w:val="a1"/>
      </w:pPr>
      <w:r>
        <w:t>Требование к предустановленному программному обеспечению:</w:t>
      </w:r>
    </w:p>
    <w:p w14:paraId="15524441" w14:textId="77777777" w:rsidR="00AB48B9" w:rsidRDefault="00000000">
      <w:pPr>
        <w:pStyle w:val="List-1"/>
      </w:pPr>
      <w:r>
        <w:t xml:space="preserve">операционная система </w:t>
      </w:r>
      <w:proofErr w:type="spellStart"/>
      <w:r>
        <w:t>Android</w:t>
      </w:r>
      <w:proofErr w:type="spellEnd"/>
      <w:r>
        <w:t xml:space="preserve"> (актуальная стабильная версия, поддерживаемая моделью терминала);</w:t>
      </w:r>
    </w:p>
    <w:p w14:paraId="1011325B" w14:textId="77777777" w:rsidR="00AB48B9" w:rsidRDefault="00000000">
      <w:pPr>
        <w:pStyle w:val="List-1"/>
      </w:pPr>
      <w:r>
        <w:t>приложение мобильного поста (устанавливается согласно п. 2.1.3.2);</w:t>
      </w:r>
    </w:p>
    <w:p w14:paraId="7EC57E22" w14:textId="77777777" w:rsidR="00AB48B9" w:rsidRDefault="00000000">
      <w:pPr>
        <w:pStyle w:val="List-1"/>
      </w:pPr>
      <w:r>
        <w:t xml:space="preserve">настроенный доступ </w:t>
      </w:r>
      <w:proofErr w:type="spellStart"/>
      <w:r>
        <w:t>Wi</w:t>
      </w:r>
      <w:proofErr w:type="spellEnd"/>
      <w:r>
        <w:t>-Fi к сети объекта с выходом на центральный сервер Решения (работа приложения возможна только при постоянном соединении с сервером).</w:t>
      </w:r>
    </w:p>
    <w:p w14:paraId="7984DD94" w14:textId="77777777" w:rsidR="00EB4627" w:rsidRDefault="00EB4627" w:rsidP="00EB4627">
      <w:pPr>
        <w:pStyle w:val="a1"/>
        <w:rPr>
          <w:lang w:val="en-US"/>
        </w:rPr>
      </w:pPr>
      <w:r>
        <w:t>Дополнительные требования: наличие постоянной связи с центральным сервером.</w:t>
      </w:r>
    </w:p>
    <w:p w14:paraId="54983554" w14:textId="77777777" w:rsidR="001B4691" w:rsidRDefault="001B4691" w:rsidP="001B4691">
      <w:pPr>
        <w:pStyle w:val="4"/>
      </w:pPr>
      <w:r>
        <w:t>Регистрация терминала в сервере управления</w:t>
      </w:r>
    </w:p>
    <w:p w14:paraId="6E42B386" w14:textId="77777777" w:rsidR="001B4691" w:rsidRDefault="001B4691" w:rsidP="001B4691">
      <w:pPr>
        <w:pStyle w:val="a1"/>
      </w:pPr>
      <w:r>
        <w:t>Регистрация терминала выполняется администратором сервера управления до установки приложения на терминал:</w:t>
      </w:r>
    </w:p>
    <w:p w14:paraId="0FEE1DFC" w14:textId="77777777" w:rsidR="001B4691" w:rsidRDefault="001B4691" w:rsidP="001B4691">
      <w:pPr>
        <w:pStyle w:val="a"/>
        <w:numPr>
          <w:ilvl w:val="0"/>
          <w:numId w:val="9"/>
        </w:numPr>
      </w:pPr>
      <w:r>
        <w:t>Войти в веб-интерфейс сервера управления.</w:t>
      </w:r>
    </w:p>
    <w:p w14:paraId="3D00FB3A" w14:textId="77777777" w:rsidR="001B4691" w:rsidRDefault="001B4691" w:rsidP="001B4691">
      <w:pPr>
        <w:pStyle w:val="a"/>
        <w:numPr>
          <w:ilvl w:val="0"/>
          <w:numId w:val="9"/>
        </w:numPr>
      </w:pPr>
      <w:r>
        <w:t>Убедиться в наличии действующей лицензии со свободным местом для подключения терминала (при отсутствии — обратиться к администратору сервера управления для расширения лицензии).</w:t>
      </w:r>
    </w:p>
    <w:p w14:paraId="69B2C020" w14:textId="77777777" w:rsidR="001B4691" w:rsidRDefault="001B4691" w:rsidP="001B4691">
      <w:pPr>
        <w:pStyle w:val="a"/>
        <w:numPr>
          <w:ilvl w:val="0"/>
          <w:numId w:val="9"/>
        </w:numPr>
      </w:pPr>
      <w:r>
        <w:t>Создать запись терминала: указать имя терминала, идентификатор терминала (</w:t>
      </w:r>
      <w:proofErr w:type="spellStart"/>
      <w:r>
        <w:t>TerminalId</w:t>
      </w:r>
      <w:proofErr w:type="spellEnd"/>
      <w:r>
        <w:t>), PIN-код активации и профиль терминала с назначенным пакетом интерфейса мобильного поста (актуальная версия пакета интерфейса входит в комплект поставки и загружается на сервер управления).</w:t>
      </w:r>
    </w:p>
    <w:p w14:paraId="09818696" w14:textId="77777777" w:rsidR="001B4691" w:rsidRDefault="001B4691" w:rsidP="001B4691">
      <w:pPr>
        <w:pStyle w:val="a"/>
        <w:numPr>
          <w:ilvl w:val="0"/>
          <w:numId w:val="9"/>
        </w:numPr>
      </w:pPr>
      <w:r>
        <w:t>Передать специалисту, выполняющему установку, пару «идентификатор терминала + PIN-код активации».</w:t>
      </w:r>
    </w:p>
    <w:p w14:paraId="4914DEBD" w14:textId="77777777" w:rsidR="001B4691" w:rsidRDefault="001B4691" w:rsidP="001B4691">
      <w:pPr>
        <w:pStyle w:val="a1"/>
      </w:pPr>
      <w:r w:rsidRPr="001B4691">
        <w:t>Примечание</w:t>
      </w:r>
      <w:r>
        <w:t>: пара «идентификатор терминала + PIN-код активации» обеспечивает подключение одного физического устройства: при активации другого устройства с той же парой токен прежнего устройства отзывается сервером управления автоматически.</w:t>
      </w:r>
    </w:p>
    <w:p w14:paraId="79356116" w14:textId="77777777" w:rsidR="00223DA6" w:rsidRPr="00223DA6" w:rsidRDefault="00223DA6" w:rsidP="00223DA6">
      <w:pPr>
        <w:pStyle w:val="4"/>
      </w:pPr>
      <w:r>
        <w:t>Описание процедуры установки</w:t>
      </w:r>
    </w:p>
    <w:p w14:paraId="0FDA7F9B" w14:textId="77777777" w:rsidR="00AB48B9" w:rsidRDefault="00000000">
      <w:pPr>
        <w:pStyle w:val="a1"/>
      </w:pPr>
      <w:r>
        <w:t>Установка приложения мобильного поста выполняется на терминал сбора данных:</w:t>
      </w:r>
    </w:p>
    <w:p w14:paraId="4C5E2577" w14:textId="77777777" w:rsidR="00AB48B9" w:rsidRDefault="00000000">
      <w:pPr>
        <w:pStyle w:val="a"/>
        <w:numPr>
          <w:ilvl w:val="0"/>
          <w:numId w:val="51"/>
        </w:numPr>
      </w:pPr>
      <w:r>
        <w:t>Получить файл установки приложения мобильного поста (APK) из состава поставки Решения.</w:t>
      </w:r>
    </w:p>
    <w:p w14:paraId="52D01CFF" w14:textId="77777777" w:rsidR="00AB48B9" w:rsidRDefault="00000000">
      <w:pPr>
        <w:pStyle w:val="a"/>
        <w:numPr>
          <w:ilvl w:val="0"/>
          <w:numId w:val="51"/>
        </w:numPr>
      </w:pPr>
      <w:r>
        <w:t>На терминале разрешить установку приложений из полученного источника и установить APK-файл.</w:t>
      </w:r>
    </w:p>
    <w:p w14:paraId="5D942BFF" w14:textId="1E2FAEEC" w:rsidR="00AC6237" w:rsidRDefault="001B4691" w:rsidP="00AC6237">
      <w:pPr>
        <w:pStyle w:val="a"/>
        <w:numPr>
          <w:ilvl w:val="0"/>
          <w:numId w:val="51"/>
        </w:numPr>
      </w:pPr>
      <w:r>
        <w:t xml:space="preserve">Подготовить на терминале файл конфигурации </w:t>
      </w:r>
      <w:proofErr w:type="spellStart"/>
      <w:r>
        <w:t>stand_</w:t>
      </w:r>
      <w:proofErr w:type="gramStart"/>
      <w:r>
        <w:t>settings.json</w:t>
      </w:r>
      <w:proofErr w:type="spellEnd"/>
      <w:proofErr w:type="gramEnd"/>
      <w:r>
        <w:t>, содержащий адрес сервера управления, затем запустить приложение.</w:t>
      </w:r>
    </w:p>
    <w:p w14:paraId="1868B985" w14:textId="77777777" w:rsidR="00AC6237" w:rsidRDefault="00AC6237" w:rsidP="00AC6237">
      <w:pPr>
        <w:pStyle w:val="a1"/>
      </w:pPr>
      <w:r>
        <w:lastRenderedPageBreak/>
        <w:t>Примечание: адрес сервера считывается из файла конфигурации, ввод через графический интерфейс не осуществляется.</w:t>
      </w:r>
    </w:p>
    <w:p w14:paraId="21120F7E" w14:textId="3BEAAB71" w:rsidR="00AB48B9" w:rsidRPr="001B4691" w:rsidRDefault="00000000">
      <w:pPr>
        <w:pStyle w:val="a"/>
        <w:numPr>
          <w:ilvl w:val="0"/>
          <w:numId w:val="51"/>
        </w:numPr>
      </w:pPr>
      <w:r>
        <w:t xml:space="preserve">Убедиться, что терминал подключён к </w:t>
      </w:r>
      <w:proofErr w:type="spellStart"/>
      <w:r>
        <w:t>Wi</w:t>
      </w:r>
      <w:proofErr w:type="spellEnd"/>
      <w:r>
        <w:t>-Fi сети объекта и сервер доступен (приложение проверяет соединение при входе).</w:t>
      </w:r>
    </w:p>
    <w:p w14:paraId="1A44A715" w14:textId="7C1B8953" w:rsidR="001B4691" w:rsidRDefault="001B4691" w:rsidP="001B4691">
      <w:pPr>
        <w:pStyle w:val="a"/>
        <w:numPr>
          <w:ilvl w:val="0"/>
          <w:numId w:val="51"/>
        </w:numPr>
      </w:pPr>
      <w:r>
        <w:t xml:space="preserve">При работе по защищённому соединению (HTTPS) с сертификатами внутреннего удостоверяющего центра установить на терминал корневой сертификат ЦС из состава поставки (Настройки → Безопасность → Установка сертификата) и убедиться, что страница входа Решения открывается в браузере терминала без предупреждения об использовании </w:t>
      </w:r>
      <w:proofErr w:type="spellStart"/>
      <w:r>
        <w:t>недоверенного</w:t>
      </w:r>
      <w:proofErr w:type="spellEnd"/>
      <w:r>
        <w:t xml:space="preserve"> сертификата.</w:t>
      </w:r>
    </w:p>
    <w:p w14:paraId="17276E33" w14:textId="77777777" w:rsidR="001B4691" w:rsidRDefault="001B4691" w:rsidP="001B4691">
      <w:pPr>
        <w:pStyle w:val="a1"/>
      </w:pPr>
      <w:r w:rsidRPr="001B4691">
        <w:t>Примечание</w:t>
      </w:r>
      <w:r>
        <w:t>: на терминал устанавливается только корневой сертификат; серверные сертификаты и файлы цепочки устанавливать не требуется.</w:t>
      </w:r>
    </w:p>
    <w:p w14:paraId="5EBB665A" w14:textId="2411D8C5" w:rsidR="001B4691" w:rsidRDefault="001B4691" w:rsidP="001B4691">
      <w:pPr>
        <w:pStyle w:val="a"/>
        <w:numPr>
          <w:ilvl w:val="0"/>
          <w:numId w:val="51"/>
        </w:numPr>
      </w:pPr>
      <w:r>
        <w:t xml:space="preserve">Выполнить активацию терминала в сервере управления посредством </w:t>
      </w:r>
      <w:proofErr w:type="gramStart"/>
      <w:r>
        <w:t>ввода  идентификатора</w:t>
      </w:r>
      <w:proofErr w:type="gramEnd"/>
      <w:r>
        <w:t xml:space="preserve"> терминала (</w:t>
      </w:r>
      <w:proofErr w:type="spellStart"/>
      <w:r>
        <w:t>TerminalId</w:t>
      </w:r>
      <w:proofErr w:type="spellEnd"/>
      <w:r>
        <w:t xml:space="preserve">) и PIN-код активации при первом запуске, затем нажать «Активировать» — сервер управления проверит лицензию и пару </w:t>
      </w:r>
      <w:proofErr w:type="spellStart"/>
      <w:r>
        <w:t>идентификатор+PIN-код</w:t>
      </w:r>
      <w:proofErr w:type="spellEnd"/>
      <w:r>
        <w:t>, привяжет устройство к записи терминала, после чего приложение загрузит и запустит пакет интерфейса мобильного поста.</w:t>
      </w:r>
    </w:p>
    <w:p w14:paraId="56528401" w14:textId="417BD939" w:rsidR="001B4691" w:rsidRDefault="001B4691" w:rsidP="001B4691">
      <w:pPr>
        <w:pStyle w:val="a1"/>
      </w:pPr>
      <w:r w:rsidRPr="001B4691">
        <w:t>Примечание</w:t>
      </w:r>
      <w:r>
        <w:t>: возможны ошибки активации вида «терминал не найден» — означает факт использования неверного идентификатора либо PIN-код, либо что запись терминала не создана, «нет свободного места лицензии» — исчерпаны места лицензии сервера управления.</w:t>
      </w:r>
    </w:p>
    <w:p w14:paraId="40A12A0F" w14:textId="77777777" w:rsidR="00702215" w:rsidRDefault="00702215" w:rsidP="00702215">
      <w:pPr>
        <w:pStyle w:val="a"/>
        <w:numPr>
          <w:ilvl w:val="0"/>
          <w:numId w:val="51"/>
        </w:numPr>
      </w:pPr>
      <w:bookmarkStart w:id="10" w:name="_Toc173875673"/>
      <w:r>
        <w:t>Выполнить привязку ТСД к узлу контроля (п. 2.2.3.1).</w:t>
      </w:r>
    </w:p>
    <w:p w14:paraId="01D768EE" w14:textId="00B9F00D" w:rsidR="00702215" w:rsidRDefault="00702215" w:rsidP="00702215">
      <w:pPr>
        <w:pStyle w:val="a"/>
        <w:numPr>
          <w:ilvl w:val="0"/>
          <w:numId w:val="51"/>
        </w:numPr>
      </w:pPr>
      <w:r>
        <w:t>Выполнить вход под учётной записью с ролью R3 (п. 2.2.3.2).</w:t>
      </w:r>
    </w:p>
    <w:p w14:paraId="24A33D44" w14:textId="77777777" w:rsidR="00EB4627" w:rsidRDefault="00EB4627" w:rsidP="00EB4627">
      <w:pPr>
        <w:pStyle w:val="2"/>
      </w:pPr>
      <w:bookmarkStart w:id="11" w:name="_Toc241754469"/>
      <w:r>
        <w:t>Запуск и проверка</w:t>
      </w:r>
      <w:bookmarkEnd w:id="10"/>
      <w:r w:rsidR="00487B0B">
        <w:t xml:space="preserve"> компонентов </w:t>
      </w:r>
      <w:r w:rsidR="0090586E">
        <w:t>Решения</w:t>
      </w:r>
      <w:bookmarkEnd w:id="11"/>
    </w:p>
    <w:p w14:paraId="25722682" w14:textId="77777777" w:rsidR="00AB48B9" w:rsidRDefault="00000000">
      <w:pPr>
        <w:pStyle w:val="a1"/>
      </w:pPr>
      <w:r>
        <w:t>Порядок запуска компонентов Решения:</w:t>
      </w:r>
    </w:p>
    <w:p w14:paraId="273C03AC" w14:textId="77777777" w:rsidR="00AB48B9" w:rsidRDefault="00000000">
      <w:pPr>
        <w:pStyle w:val="a"/>
        <w:numPr>
          <w:ilvl w:val="0"/>
          <w:numId w:val="52"/>
        </w:numPr>
      </w:pPr>
      <w:r>
        <w:t>Запустить серверные компоненты: контейнеры инфраструктуры (</w:t>
      </w:r>
      <w:proofErr w:type="spellStart"/>
      <w:r>
        <w:t>PostgreSQL</w:t>
      </w:r>
      <w:proofErr w:type="spellEnd"/>
      <w:r>
        <w:t xml:space="preserve">, </w:t>
      </w:r>
      <w:proofErr w:type="spellStart"/>
      <w:r>
        <w:t>Redpanda</w:t>
      </w:r>
      <w:proofErr w:type="spellEnd"/>
      <w:r>
        <w:t>, Jaeger), затем микросервисы (</w:t>
      </w:r>
      <w:proofErr w:type="spellStart"/>
      <w:r>
        <w:t>core</w:t>
      </w:r>
      <w:proofErr w:type="spellEnd"/>
      <w:r>
        <w:t xml:space="preserve">, </w:t>
      </w:r>
      <w:proofErr w:type="spellStart"/>
      <w:r>
        <w:t>stock</w:t>
      </w:r>
      <w:proofErr w:type="spellEnd"/>
      <w:r>
        <w:t xml:space="preserve">, </w:t>
      </w:r>
      <w:proofErr w:type="spellStart"/>
      <w:r>
        <w:t>events</w:t>
      </w:r>
      <w:proofErr w:type="spellEnd"/>
      <w:r>
        <w:t xml:space="preserve">, </w:t>
      </w:r>
      <w:proofErr w:type="spellStart"/>
      <w:r>
        <w:t>notify</w:t>
      </w:r>
      <w:proofErr w:type="spellEnd"/>
      <w:r>
        <w:t xml:space="preserve">, </w:t>
      </w:r>
      <w:proofErr w:type="spellStart"/>
      <w:r>
        <w:t>edge-gw</w:t>
      </w:r>
      <w:proofErr w:type="spellEnd"/>
      <w:r>
        <w:t>) и веб-интерфейс (</w:t>
      </w:r>
      <w:proofErr w:type="spellStart"/>
      <w:r>
        <w:t>web</w:t>
      </w:r>
      <w:proofErr w:type="spellEnd"/>
      <w:r>
        <w:t xml:space="preserve">); при развёртывании через </w:t>
      </w:r>
      <w:proofErr w:type="spellStart"/>
      <w:r>
        <w:t>docker</w:t>
      </w:r>
      <w:proofErr w:type="spellEnd"/>
      <w:r>
        <w:t xml:space="preserve"> </w:t>
      </w:r>
      <w:proofErr w:type="spellStart"/>
      <w:r>
        <w:t>compose</w:t>
      </w:r>
      <w:proofErr w:type="spellEnd"/>
      <w:r>
        <w:t xml:space="preserve"> все компоненты запускаются одной командой </w:t>
      </w:r>
      <w:proofErr w:type="spellStart"/>
      <w:r>
        <w:t>docker</w:t>
      </w:r>
      <w:proofErr w:type="spellEnd"/>
      <w:r>
        <w:t xml:space="preserve"> </w:t>
      </w:r>
      <w:proofErr w:type="spellStart"/>
      <w:r>
        <w:t>compose</w:t>
      </w:r>
      <w:proofErr w:type="spellEnd"/>
      <w:r>
        <w:t xml:space="preserve"> </w:t>
      </w:r>
      <w:proofErr w:type="spellStart"/>
      <w:r>
        <w:t>up</w:t>
      </w:r>
      <w:proofErr w:type="spellEnd"/>
      <w:r>
        <w:t xml:space="preserve"> -d со встроенным контролем порядка старта.</w:t>
      </w:r>
    </w:p>
    <w:p w14:paraId="4465AB09" w14:textId="77777777" w:rsidR="00AB48B9" w:rsidRDefault="00000000">
      <w:pPr>
        <w:pStyle w:val="a"/>
        <w:numPr>
          <w:ilvl w:val="0"/>
          <w:numId w:val="52"/>
        </w:numPr>
      </w:pPr>
      <w:r>
        <w:t>Убедиться в готовности серверных компонентов: проверить состояние контейнеров и получить успешный ответ по адресу http://&lt;адрес-сервера&gt;:8080/healthz.</w:t>
      </w:r>
    </w:p>
    <w:p w14:paraId="0B5F520A" w14:textId="77777777" w:rsidR="00AB48B9" w:rsidRDefault="00000000">
      <w:pPr>
        <w:pStyle w:val="a"/>
        <w:numPr>
          <w:ilvl w:val="0"/>
          <w:numId w:val="52"/>
        </w:numPr>
      </w:pPr>
      <w:r>
        <w:t>Включить промышленные компьютеры стационарных постов — ПО постов стартует автоматически; убедиться, что пост привязан к узлу контроля и получает справочные данные (на мониторе отображается штатный экран поста без индикации отсутствия связи).</w:t>
      </w:r>
    </w:p>
    <w:p w14:paraId="60849A26" w14:textId="77777777" w:rsidR="00702215" w:rsidRDefault="00000000" w:rsidP="000636E5">
      <w:pPr>
        <w:pStyle w:val="a"/>
        <w:numPr>
          <w:ilvl w:val="0"/>
          <w:numId w:val="52"/>
        </w:numPr>
      </w:pPr>
      <w:r>
        <w:lastRenderedPageBreak/>
        <w:t>Включить терминалы сбора данных, запустить приложение мобильного поста и убедиться в наличии связи с сервером.</w:t>
      </w:r>
    </w:p>
    <w:p w14:paraId="543543BF" w14:textId="37E657E1" w:rsidR="00702215" w:rsidRDefault="00702215" w:rsidP="00702215">
      <w:pPr>
        <w:pStyle w:val="a1"/>
      </w:pPr>
      <w:r>
        <w:t>Примечание: при первом подключении необходимо выполнить привязку ТСД к узлу контроля (п. 2.2.3.1).</w:t>
      </w:r>
    </w:p>
    <w:p w14:paraId="03E846F9" w14:textId="7D237465" w:rsidR="00AB48B9" w:rsidRDefault="00000000" w:rsidP="000636E5">
      <w:pPr>
        <w:pStyle w:val="a"/>
        <w:numPr>
          <w:ilvl w:val="0"/>
          <w:numId w:val="52"/>
        </w:numPr>
      </w:pPr>
      <w:r>
        <w:t>Открыть веб-интерфейс по адресу http://&lt;адрес-сервера&gt;:8080 и выполнить вход (</w:t>
      </w:r>
      <w:r w:rsidR="00E44939">
        <w:t xml:space="preserve">п. </w:t>
      </w:r>
      <w:r>
        <w:t>2.2.1.1).</w:t>
      </w:r>
    </w:p>
    <w:p w14:paraId="00F765F3" w14:textId="77777777" w:rsidR="00EB4627" w:rsidRDefault="00EB4627" w:rsidP="00EB4627">
      <w:pPr>
        <w:pStyle w:val="a1"/>
      </w:pPr>
      <w:r>
        <w:t>Каждый сценарий представляет собой набор пронумерованных шагов, последовательность выполнения каждого шага определяется его номером (шаг 1 – первый шаг каждого сценария).</w:t>
      </w:r>
    </w:p>
    <w:p w14:paraId="2E0EC431" w14:textId="77777777" w:rsidR="00EB4627" w:rsidRDefault="00EB4627" w:rsidP="00EB4627">
      <w:pPr>
        <w:pStyle w:val="a1"/>
      </w:pPr>
      <w:r>
        <w:t>Сценарии выполняются последовательно в порядке, приведённом далее.</w:t>
      </w:r>
    </w:p>
    <w:p w14:paraId="07894606" w14:textId="77777777" w:rsidR="00F44F91" w:rsidRDefault="00F44F91" w:rsidP="00F44F91">
      <w:pPr>
        <w:pStyle w:val="3"/>
      </w:pPr>
      <w:r>
        <w:t>Веб-интерфейс</w:t>
      </w:r>
    </w:p>
    <w:p w14:paraId="38501854" w14:textId="77777777" w:rsidR="00223DA6" w:rsidRPr="00223DA6" w:rsidRDefault="00223DA6" w:rsidP="00223DA6">
      <w:pPr>
        <w:pStyle w:val="4"/>
      </w:pPr>
      <w:r>
        <w:t>Авторизация</w:t>
      </w:r>
    </w:p>
    <w:p w14:paraId="73C21CED" w14:textId="77777777" w:rsidR="00AB48B9" w:rsidRDefault="00000000" w:rsidP="0079770C">
      <w:pPr>
        <w:pStyle w:val="a"/>
        <w:numPr>
          <w:ilvl w:val="0"/>
          <w:numId w:val="79"/>
        </w:numPr>
      </w:pPr>
      <w:r>
        <w:t>Открыть веб-браузер, ввести адрес веб-интерфейса Решения в адресную строку и перейти по указанному адресу.</w:t>
      </w:r>
    </w:p>
    <w:p w14:paraId="78DCA07D" w14:textId="300460DA" w:rsidR="00AB48B9" w:rsidRDefault="00000000">
      <w:pPr>
        <w:pStyle w:val="a1"/>
      </w:pPr>
      <w:r>
        <w:t xml:space="preserve">Примечание: в </w:t>
      </w:r>
      <w:proofErr w:type="spellStart"/>
      <w:r>
        <w:t>trial</w:t>
      </w:r>
      <w:proofErr w:type="spellEnd"/>
      <w:r>
        <w:t xml:space="preserve">-развёртывании веб-интерфейс доступен по адресу http://&lt;адрес-сервера&gt;:8080, шифрование не используется. В промышленном развёртывании по схеме </w:t>
      </w:r>
      <w:proofErr w:type="spellStart"/>
      <w:r>
        <w:t>docker</w:t>
      </w:r>
      <w:proofErr w:type="spellEnd"/>
      <w:r>
        <w:t xml:space="preserve"> </w:t>
      </w:r>
      <w:proofErr w:type="spellStart"/>
      <w:r>
        <w:t>compose</w:t>
      </w:r>
      <w:proofErr w:type="spellEnd"/>
      <w:r>
        <w:t xml:space="preserve"> соединения HTTPS принимает контейнер веб-интерфейса — в него встроен сервер </w:t>
      </w:r>
      <w:proofErr w:type="spellStart"/>
      <w:r>
        <w:t>nginx</w:t>
      </w:r>
      <w:proofErr w:type="spellEnd"/>
      <w:r>
        <w:t xml:space="preserve"> (порты 80 и 443). В развёртывании </w:t>
      </w:r>
      <w:proofErr w:type="spellStart"/>
      <w:r>
        <w:t>Kubernetes</w:t>
      </w:r>
      <w:proofErr w:type="spellEnd"/>
      <w:r>
        <w:t xml:space="preserve"> шифрование обеспечивают средства Gateway API кластера (маршрут </w:t>
      </w:r>
      <w:proofErr w:type="spellStart"/>
      <w:r>
        <w:t>HTTPRoute</w:t>
      </w:r>
      <w:proofErr w:type="spellEnd"/>
      <w:r>
        <w:t xml:space="preserve"> подключается к общему Gateway). Отдельный обратный прокси-сервер во всех вариантах развёртывания не используется.</w:t>
      </w:r>
    </w:p>
    <w:p w14:paraId="4305C6EF" w14:textId="77777777" w:rsidR="00AB48B9" w:rsidRDefault="00000000">
      <w:pPr>
        <w:pStyle w:val="a"/>
      </w:pPr>
      <w:r>
        <w:t>Выбрать объект и указать данные учётной записи пользователя в отобразившейся форме.</w:t>
      </w:r>
    </w:p>
    <w:p w14:paraId="4FAD8B7A" w14:textId="77777777" w:rsidR="00AB48B9" w:rsidRDefault="00000000">
      <w:pPr>
        <w:pStyle w:val="a1"/>
      </w:pPr>
      <w:r>
        <w:t xml:space="preserve">Примечание: данные учётной записи администратора объекта по умолчанию – логин </w:t>
      </w:r>
      <w:proofErr w:type="spellStart"/>
      <w:r>
        <w:t>admin</w:t>
      </w:r>
      <w:proofErr w:type="spellEnd"/>
      <w:r>
        <w:t>, пароль 111111 (роль R1 «администратор объекта»). Пароль подлежит смене при вводе системы в промышленную эксплуатацию.</w:t>
      </w:r>
    </w:p>
    <w:p w14:paraId="4FCC9A31" w14:textId="77777777" w:rsidR="00AB48B9" w:rsidRDefault="00000000">
      <w:pPr>
        <w:pStyle w:val="a"/>
      </w:pPr>
      <w:r>
        <w:t>Подтвердить вход.</w:t>
      </w:r>
    </w:p>
    <w:p w14:paraId="77441F97" w14:textId="77777777" w:rsidR="00EB4627" w:rsidRDefault="00EB4627" w:rsidP="00EB4627">
      <w:pPr>
        <w:pStyle w:val="a1"/>
      </w:pPr>
      <w:r>
        <w:t>Примечание: при превышении установленного количества неуспешных попыток входа учётная запись временно блокируется; по истечении срока действия пароля при входе требуется его смена (за исключением учётной записи администратора объекта); веб-сессия завершается по истечении установленного времени бездействия.</w:t>
      </w:r>
    </w:p>
    <w:p w14:paraId="0B7CE33D" w14:textId="77777777" w:rsidR="00370D7C" w:rsidRDefault="00000000">
      <w:pPr>
        <w:pStyle w:val="a1"/>
      </w:pPr>
      <w:r>
        <w:rPr>
          <w:b/>
          <w:bCs/>
        </w:rPr>
        <w:t>Ожидаемый результат</w:t>
      </w:r>
      <w:r>
        <w:t>: в окне веб-браузера отобразится веб-интерфейс Решения, состав разделов которого определяется ролями доступа пользователя.</w:t>
      </w:r>
    </w:p>
    <w:p w14:paraId="5126468B" w14:textId="6FF78143" w:rsidR="004B32A0" w:rsidRDefault="00884CE7">
      <w:pPr>
        <w:jc w:val="center"/>
      </w:pPr>
      <w:r>
        <w:rPr>
          <w:noProof/>
        </w:rPr>
        <w:lastRenderedPageBreak/>
        <w:drawing>
          <wp:inline distT="0" distB="0" distL="0" distR="0" wp14:anchorId="0526DD95" wp14:editId="3F0F4285">
            <wp:extent cx="5903999" cy="3320999"/>
            <wp:effectExtent l="0" t="0" r="0" b="0"/>
            <wp:docPr id="1048" name="Рисунок 1 (стенд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" name="Рисунок 1 (стенд)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32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D22DB" w14:textId="77777777" w:rsidR="004B32A0" w:rsidRDefault="00000000">
      <w:pPr>
        <w:pStyle w:val="a1"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  <w:r>
        <w:t xml:space="preserve"> – Экран авторизации веб-интерфейса Решения</w:t>
      </w:r>
    </w:p>
    <w:p w14:paraId="619D53A6" w14:textId="77777777" w:rsidR="00884CE7" w:rsidRPr="00223DA6" w:rsidRDefault="00884CE7" w:rsidP="00884CE7">
      <w:pPr>
        <w:pStyle w:val="4"/>
      </w:pPr>
      <w:r>
        <w:t>Управление учётными записями пользователей</w:t>
      </w:r>
    </w:p>
    <w:p w14:paraId="6B9EFB97" w14:textId="77777777" w:rsidR="00884CE7" w:rsidRDefault="00884CE7" w:rsidP="00884CE7">
      <w:pPr>
        <w:pStyle w:val="a1"/>
      </w:pPr>
      <w:r>
        <w:t>Данный раздел содержит сведения об учётных записях пользователей объекта. Управление учётными записями доступно администратору объекта и руководителю отдела охраны труда.</w:t>
      </w:r>
    </w:p>
    <w:p w14:paraId="4D26CC76" w14:textId="77777777" w:rsidR="00884CE7" w:rsidRDefault="00884CE7" w:rsidP="00884CE7">
      <w:pPr>
        <w:pStyle w:val="a1"/>
      </w:pPr>
      <w:r>
        <w:t>Внимание:</w:t>
      </w:r>
    </w:p>
    <w:p w14:paraId="647EA767" w14:textId="77777777" w:rsidR="00884CE7" w:rsidRPr="00132F79" w:rsidRDefault="00884CE7" w:rsidP="00884CE7">
      <w:pPr>
        <w:pStyle w:val="List-1"/>
      </w:pPr>
      <w:r>
        <w:t>пользователю может быть назначено несколько ролей доступа;</w:t>
      </w:r>
    </w:p>
    <w:p w14:paraId="69E900C5" w14:textId="77777777" w:rsidR="00884CE7" w:rsidRPr="00132F79" w:rsidRDefault="00884CE7" w:rsidP="00884CE7">
      <w:pPr>
        <w:pStyle w:val="List-1"/>
      </w:pPr>
      <w:r>
        <w:t>учётные записи пользователей не удаляются, прекращение доступа осуществляется посредством блокировки учётной записи;</w:t>
      </w:r>
    </w:p>
    <w:p w14:paraId="2ACF640D" w14:textId="77777777" w:rsidR="00884CE7" w:rsidRPr="00132F79" w:rsidRDefault="00884CE7" w:rsidP="00884CE7">
      <w:pPr>
        <w:pStyle w:val="List-1"/>
      </w:pPr>
      <w:r>
        <w:t>назначение роли администратора объекта при управлении учётными записями не предусмотрено, учётная запись администратора объекта является встроенной и редактированию не подлежит.</w:t>
      </w:r>
    </w:p>
    <w:p w14:paraId="713E226F" w14:textId="77777777" w:rsidR="00884CE7" w:rsidRDefault="00884CE7" w:rsidP="00884CE7">
      <w:pPr>
        <w:pStyle w:val="a"/>
        <w:numPr>
          <w:ilvl w:val="0"/>
          <w:numId w:val="9"/>
        </w:numPr>
      </w:pPr>
      <w:r>
        <w:t>В веб-интерфейсе перейти в раздел «Настройки» → «Пользователи» (маршрут /</w:t>
      </w:r>
      <w:proofErr w:type="spellStart"/>
      <w:r>
        <w:t>settings</w:t>
      </w:r>
      <w:proofErr w:type="spellEnd"/>
      <w:r>
        <w:t>/</w:t>
      </w:r>
      <w:proofErr w:type="spellStart"/>
      <w:r>
        <w:t>users</w:t>
      </w:r>
      <w:proofErr w:type="spellEnd"/>
      <w:r>
        <w:t>) — откроется список учётных записей объекта.</w:t>
      </w:r>
    </w:p>
    <w:p w14:paraId="18A2DF54" w14:textId="77777777" w:rsidR="00AB48B9" w:rsidRDefault="00000000">
      <w:pPr>
        <w:pStyle w:val="a"/>
        <w:numPr>
          <w:ilvl w:val="0"/>
          <w:numId w:val="9"/>
        </w:numPr>
      </w:pPr>
      <w:r>
        <w:t>Нажать кнопку «Добавить пользователя» — откроется форма создания учётной записи.</w:t>
      </w:r>
    </w:p>
    <w:p w14:paraId="7DF6C546" w14:textId="77777777" w:rsidR="00884CE7" w:rsidRDefault="00884CE7" w:rsidP="00884CE7">
      <w:pPr>
        <w:pStyle w:val="a"/>
        <w:numPr>
          <w:ilvl w:val="0"/>
          <w:numId w:val="9"/>
        </w:numPr>
      </w:pPr>
      <w:r>
        <w:t>Заполнить поля «Логин» (обязательное), «Отображаемое имя», «Электронная почта».</w:t>
      </w:r>
    </w:p>
    <w:p w14:paraId="7EFB136D" w14:textId="77777777" w:rsidR="00884CE7" w:rsidRDefault="00884CE7" w:rsidP="00884CE7">
      <w:pPr>
        <w:pStyle w:val="a"/>
        <w:numPr>
          <w:ilvl w:val="0"/>
          <w:numId w:val="9"/>
        </w:numPr>
      </w:pPr>
      <w:r>
        <w:t>В списке ролей выбрать одну или несколько ролей пользователя (минимум одна обязательна): R2 — руководитель ОТ, R3 — работник склада, R4 — снабженец, R5/R6 — только чтение.</w:t>
      </w:r>
    </w:p>
    <w:p w14:paraId="01252653" w14:textId="77777777" w:rsidR="00884CE7" w:rsidRDefault="00884CE7" w:rsidP="00884CE7">
      <w:pPr>
        <w:pStyle w:val="a"/>
        <w:numPr>
          <w:ilvl w:val="0"/>
          <w:numId w:val="9"/>
        </w:numPr>
      </w:pPr>
      <w:r>
        <w:t>Заполнить поле «Пароль» (обязательно при создании учётной записи).</w:t>
      </w:r>
    </w:p>
    <w:p w14:paraId="093BFD05" w14:textId="77777777" w:rsidR="00884CE7" w:rsidRDefault="00884CE7" w:rsidP="00884CE7">
      <w:pPr>
        <w:pStyle w:val="a"/>
        <w:numPr>
          <w:ilvl w:val="0"/>
          <w:numId w:val="9"/>
        </w:numPr>
      </w:pPr>
      <w:r>
        <w:lastRenderedPageBreak/>
        <w:t>Нажать кнопку «Сохранить» — учётная запись появится в списке пользователей.</w:t>
      </w:r>
    </w:p>
    <w:p w14:paraId="5D666B81" w14:textId="77777777" w:rsidR="00884CE7" w:rsidRDefault="00884CE7" w:rsidP="00884CE7">
      <w:pPr>
        <w:pStyle w:val="a"/>
        <w:numPr>
          <w:ilvl w:val="0"/>
          <w:numId w:val="9"/>
        </w:numPr>
      </w:pPr>
      <w:r>
        <w:t>Для изменения записи выбрать пользователя в списке, нажать «Редактировать», изменить отображаемое имя или состав ролей и нажать «Сохранить».</w:t>
      </w:r>
    </w:p>
    <w:p w14:paraId="3D370C2B" w14:textId="77777777" w:rsidR="00884CE7" w:rsidRDefault="00884CE7" w:rsidP="00884CE7">
      <w:pPr>
        <w:pStyle w:val="a"/>
        <w:numPr>
          <w:ilvl w:val="0"/>
          <w:numId w:val="9"/>
        </w:numPr>
      </w:pPr>
      <w:r>
        <w:t>Для блокировки либо восстановления доступа открыть форму редактирования пользователя (кнопка «Редактировать») и установить статус «Заблокирован» либо «Активен».</w:t>
      </w:r>
    </w:p>
    <w:p w14:paraId="78DAFFCA" w14:textId="77777777" w:rsidR="0012643B" w:rsidRDefault="00000000">
      <w:pPr>
        <w:pStyle w:val="a"/>
        <w:numPr>
          <w:ilvl w:val="0"/>
          <w:numId w:val="9"/>
        </w:numPr>
      </w:pPr>
      <w:r>
        <w:t>Для сброса пароля выбрать пользователя в списке и в контекстном меню строки выбрать «Сбросить пароль», затем задать новый пароль (активные сеансы пользователя завершаются).</w:t>
      </w:r>
    </w:p>
    <w:p w14:paraId="0493E79D" w14:textId="77777777" w:rsidR="0012643B" w:rsidRDefault="00000000">
      <w:pPr>
        <w:pStyle w:val="a"/>
        <w:numPr>
          <w:ilvl w:val="0"/>
          <w:numId w:val="9"/>
        </w:numPr>
      </w:pPr>
      <w:r>
        <w:t>Для блокировки либо восстановления доступа воспользоваться контекстным меню строки пользователя: «Заблокировать» либо «Разблокировать» (те же действия доступны через форму редактирования — шаг 8).</w:t>
      </w:r>
    </w:p>
    <w:p w14:paraId="392935FF" w14:textId="77777777" w:rsidR="0012643B" w:rsidRDefault="00000000">
      <w:pPr>
        <w:pStyle w:val="a"/>
        <w:numPr>
          <w:ilvl w:val="0"/>
          <w:numId w:val="9"/>
        </w:numPr>
      </w:pPr>
      <w:r>
        <w:t>Для выгрузки списка пользователей нажать кнопку «Выгрузка CSV».</w:t>
      </w:r>
    </w:p>
    <w:p w14:paraId="03DA96C1" w14:textId="77777777" w:rsidR="00884CE7" w:rsidRDefault="00884CE7" w:rsidP="00884CE7">
      <w:pPr>
        <w:pStyle w:val="a1"/>
      </w:pPr>
      <w:r>
        <w:rPr>
          <w:b/>
          <w:bCs/>
        </w:rPr>
        <w:t>Ожидаемый результат</w:t>
      </w:r>
      <w:r>
        <w:t>: изменения учётной записи сохранены, сведения о выполненном действии зафиксированы в аудит-журнале объекта.</w:t>
      </w:r>
    </w:p>
    <w:p w14:paraId="73D62860" w14:textId="77777777" w:rsidR="00884CE7" w:rsidRDefault="00884CE7" w:rsidP="00884CE7">
      <w:pPr>
        <w:jc w:val="center"/>
      </w:pPr>
      <w:r>
        <w:rPr>
          <w:noProof/>
        </w:rPr>
        <w:drawing>
          <wp:inline distT="0" distB="0" distL="0" distR="0" wp14:anchorId="7886754B" wp14:editId="594EA4BF">
            <wp:extent cx="5903999" cy="3320999"/>
            <wp:effectExtent l="0" t="0" r="0" b="0"/>
            <wp:docPr id="1049" name="Рисунок 2 (стенд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" name="Рисунок 2 (стенд)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32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7E8E7" w14:textId="77777777" w:rsidR="00884CE7" w:rsidRDefault="00884CE7" w:rsidP="00884CE7">
      <w:pPr>
        <w:pStyle w:val="a1"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  <w:r>
        <w:t xml:space="preserve"> – Раздел «Настройки» → «Пользователи» веб-интерфейса</w:t>
      </w:r>
    </w:p>
    <w:p w14:paraId="6B0ED3D6" w14:textId="77777777" w:rsidR="00884CE7" w:rsidRPr="00223DA6" w:rsidRDefault="00884CE7" w:rsidP="00884CE7">
      <w:pPr>
        <w:pStyle w:val="4"/>
      </w:pPr>
      <w:r>
        <w:t>Управление системными настройками объекта</w:t>
      </w:r>
    </w:p>
    <w:p w14:paraId="2B808CC8" w14:textId="77777777" w:rsidR="00EB4627" w:rsidRDefault="00EB4627" w:rsidP="00EB4627">
      <w:pPr>
        <w:pStyle w:val="a1"/>
      </w:pPr>
      <w:r>
        <w:t xml:space="preserve">Данный раздел содержит параметры, применяемые в рамках объекта: пороговые значения «срок близок» для поверки и замены СИЗ, параметры безопасности учётных записей (количество неуспешных попыток входа, длительность автоматической блокировки, срок действия пароля, требования к паролю, время бездействия веб-сессии), а </w:t>
      </w:r>
      <w:r>
        <w:lastRenderedPageBreak/>
        <w:t>также срок хранения записей аудит-журнала. Изменение параметров доступно администратору объекта.</w:t>
      </w:r>
    </w:p>
    <w:p w14:paraId="157310D7" w14:textId="77777777" w:rsidR="00884CE7" w:rsidRDefault="00884CE7" w:rsidP="00884CE7">
      <w:pPr>
        <w:pStyle w:val="a"/>
        <w:numPr>
          <w:ilvl w:val="0"/>
          <w:numId w:val="10"/>
        </w:numPr>
      </w:pPr>
      <w:r>
        <w:t>В веб-интерфейсе перейти в раздел «Настройки» → «Параметры» (маршрут /</w:t>
      </w:r>
      <w:proofErr w:type="spellStart"/>
      <w:r>
        <w:t>settings</w:t>
      </w:r>
      <w:proofErr w:type="spellEnd"/>
      <w:r>
        <w:t>/</w:t>
      </w:r>
      <w:proofErr w:type="spellStart"/>
      <w:r>
        <w:t>params</w:t>
      </w:r>
      <w:proofErr w:type="spellEnd"/>
      <w:r>
        <w:t>).</w:t>
      </w:r>
    </w:p>
    <w:p w14:paraId="7A59CA7D" w14:textId="77777777" w:rsidR="00884CE7" w:rsidRDefault="00884CE7" w:rsidP="00884CE7">
      <w:pPr>
        <w:pStyle w:val="a"/>
        <w:numPr>
          <w:ilvl w:val="0"/>
          <w:numId w:val="10"/>
        </w:numPr>
      </w:pPr>
      <w:r>
        <w:t>Заполнить реквизиты объекта: «Наименование», «Работодатель», «ИНН» (все поля обязательны — используются в печатных формах).</w:t>
      </w:r>
    </w:p>
    <w:p w14:paraId="61BA1B10" w14:textId="77777777" w:rsidR="00884CE7" w:rsidRDefault="00884CE7" w:rsidP="00884CE7">
      <w:pPr>
        <w:pStyle w:val="a"/>
        <w:numPr>
          <w:ilvl w:val="0"/>
          <w:numId w:val="10"/>
        </w:numPr>
      </w:pPr>
      <w:r>
        <w:t>Заполнить системные настройки объекта, в том числе пороги «срок близок» по замене и по поверке СИЗ (в днях до наступления срока).</w:t>
      </w:r>
    </w:p>
    <w:p w14:paraId="3BAD262E" w14:textId="77777777" w:rsidR="00884CE7" w:rsidRDefault="00884CE7" w:rsidP="00884CE7">
      <w:pPr>
        <w:pStyle w:val="a"/>
        <w:numPr>
          <w:ilvl w:val="0"/>
          <w:numId w:val="10"/>
        </w:numPr>
      </w:pPr>
      <w:r>
        <w:t>Нажать кнопку «Сохранить» — изменения применяются немедленно и фиксируются в аудит-журнале.</w:t>
      </w:r>
    </w:p>
    <w:p w14:paraId="7C9E85BA" w14:textId="77777777" w:rsidR="00884CE7" w:rsidRDefault="00884CE7" w:rsidP="00884CE7">
      <w:pPr>
        <w:pStyle w:val="a1"/>
      </w:pPr>
      <w:r>
        <w:rPr>
          <w:b/>
          <w:bCs/>
        </w:rPr>
        <w:t>Ожидаемый результат</w:t>
      </w:r>
      <w:r>
        <w:t>: значения параметров сохранены и применяются в рамках объекта, сведения о выполненном действии зафиксированы в аудит-журнале объекта.</w:t>
      </w:r>
    </w:p>
    <w:p w14:paraId="687D3AA9" w14:textId="77777777" w:rsidR="00884CE7" w:rsidRDefault="00884CE7" w:rsidP="00884CE7">
      <w:pPr>
        <w:jc w:val="center"/>
      </w:pPr>
      <w:r>
        <w:rPr>
          <w:noProof/>
        </w:rPr>
        <w:drawing>
          <wp:inline distT="0" distB="0" distL="0" distR="0" wp14:anchorId="39131FCF" wp14:editId="2DB81BAC">
            <wp:extent cx="5903999" cy="3320999"/>
            <wp:effectExtent l="0" t="0" r="0" b="0"/>
            <wp:docPr id="1050" name="Рисунок 3 (стенд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" name="Рисунок 3 (стенд)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32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05C9B" w14:textId="77777777" w:rsidR="00884CE7" w:rsidRDefault="00884CE7" w:rsidP="00884CE7">
      <w:pPr>
        <w:pStyle w:val="a1"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t xml:space="preserve"> – Раздел «Настройки» → «Параметры» веб-интерфейса</w:t>
      </w:r>
    </w:p>
    <w:p w14:paraId="6B2D7FC5" w14:textId="77777777" w:rsidR="00884CE7" w:rsidRPr="00223DA6" w:rsidRDefault="00884CE7" w:rsidP="00884CE7">
      <w:pPr>
        <w:pStyle w:val="4"/>
      </w:pPr>
      <w:r>
        <w:t>Настройка матрицы уведомлений</w:t>
      </w:r>
    </w:p>
    <w:p w14:paraId="3B005005" w14:textId="77777777" w:rsidR="00EB4627" w:rsidRDefault="00EB4627" w:rsidP="00EB4627">
      <w:pPr>
        <w:pStyle w:val="a1"/>
      </w:pPr>
      <w:r>
        <w:t xml:space="preserve">Матрица уведомлений определяет порядок оповещения по каждому типу события: «нарушение на посту», «превышение времени в зоне», «паттерн», «подходит срок», «остатки». Для каждого типа события указываются роли доступа адресатов и канал доставки; режим отправки (немедленно либо </w:t>
      </w:r>
      <w:proofErr w:type="spellStart"/>
      <w:r>
        <w:t>накопительно</w:t>
      </w:r>
      <w:proofErr w:type="spellEnd"/>
      <w:r>
        <w:t>) фиксирован типом события и не настраивается; для накопительных типов событий («паттерн поведения», «подходит срок») задаётся период сводки, для типа «подходит срок» — дополнительно порог в днях. Настройка доступна администратору объекта.</w:t>
      </w:r>
    </w:p>
    <w:p w14:paraId="47242755" w14:textId="77777777" w:rsidR="00884CE7" w:rsidRDefault="00884CE7" w:rsidP="00884CE7">
      <w:pPr>
        <w:pStyle w:val="a"/>
        <w:numPr>
          <w:ilvl w:val="0"/>
          <w:numId w:val="11"/>
        </w:numPr>
      </w:pPr>
      <w:r>
        <w:lastRenderedPageBreak/>
        <w:t>В веб-интерфейсе перейти в раздел «Настройки» → «Уведомления» (маршрут /</w:t>
      </w:r>
      <w:proofErr w:type="spellStart"/>
      <w:r>
        <w:t>settings</w:t>
      </w:r>
      <w:proofErr w:type="spellEnd"/>
      <w:r>
        <w:t>/</w:t>
      </w:r>
      <w:proofErr w:type="spellStart"/>
      <w:r>
        <w:t>notifications</w:t>
      </w:r>
      <w:proofErr w:type="spellEnd"/>
      <w:r>
        <w:t>) — отобразится матрица правил объекта (по одному правилу на каждый тип события).</w:t>
      </w:r>
    </w:p>
    <w:p w14:paraId="5105BB33" w14:textId="77777777" w:rsidR="00884CE7" w:rsidRDefault="00884CE7" w:rsidP="00884CE7">
      <w:pPr>
        <w:pStyle w:val="a"/>
        <w:numPr>
          <w:ilvl w:val="0"/>
          <w:numId w:val="11"/>
        </w:numPr>
      </w:pPr>
      <w:r>
        <w:t>Открыть правило требуемого типа события: «нарушение на посту», «превышение времени в зоне», «подходит срок», «паттерн поведения», «остатки ниже порога».</w:t>
      </w:r>
    </w:p>
    <w:p w14:paraId="63EB6CC4" w14:textId="77777777" w:rsidR="00884CE7" w:rsidRDefault="00884CE7" w:rsidP="00884CE7">
      <w:pPr>
        <w:pStyle w:val="a"/>
        <w:numPr>
          <w:ilvl w:val="0"/>
          <w:numId w:val="11"/>
        </w:numPr>
      </w:pPr>
      <w:r>
        <w:t xml:space="preserve">Ознакомиться с текущим режимом рассылки: «нарушение на посту», «превышение времени в зоне», «остатки ниже порога» — немедленно (уведомление при каждом событии); «паттерн поведения», «подходит срок» — </w:t>
      </w:r>
      <w:proofErr w:type="spellStart"/>
      <w:r>
        <w:t>накопительно</w:t>
      </w:r>
      <w:proofErr w:type="spellEnd"/>
      <w:r>
        <w:t xml:space="preserve"> (сводка за период).</w:t>
      </w:r>
    </w:p>
    <w:p w14:paraId="59B881DB" w14:textId="77777777" w:rsidR="00884CE7" w:rsidRDefault="00884CE7" w:rsidP="00884CE7">
      <w:pPr>
        <w:pStyle w:val="a1"/>
      </w:pPr>
      <w:r>
        <w:t>Примечание: возможность редактирования режима рассылки отсутствует.</w:t>
      </w:r>
    </w:p>
    <w:p w14:paraId="6814B7AC" w14:textId="77777777" w:rsidR="0012643B" w:rsidRDefault="00000000">
      <w:pPr>
        <w:pStyle w:val="a"/>
        <w:numPr>
          <w:ilvl w:val="0"/>
          <w:numId w:val="11"/>
        </w:numPr>
      </w:pPr>
      <w:r>
        <w:t>Для накопительных типов событий («паттерн поведения», «подходит срок») задать период сводки — значение и единицу (дни либо часы); для типа «подходит срок» дополнительно указывается порог в днях (появляется при заданном периоде сводки).</w:t>
      </w:r>
    </w:p>
    <w:p w14:paraId="165A828E" w14:textId="77777777" w:rsidR="00884CE7" w:rsidRDefault="00884CE7" w:rsidP="00884CE7">
      <w:pPr>
        <w:pStyle w:val="a"/>
        <w:numPr>
          <w:ilvl w:val="0"/>
          <w:numId w:val="11"/>
        </w:numPr>
      </w:pPr>
      <w:r>
        <w:t>Отметить роли-получателей уведомления (электронные адреса берутся из карточек пользователей этих ролей); состав адресатов заменяется целиком, минимум одна роль обязательна.</w:t>
      </w:r>
    </w:p>
    <w:p w14:paraId="294F4CD1" w14:textId="77777777" w:rsidR="00884CE7" w:rsidRDefault="00884CE7" w:rsidP="00884CE7">
      <w:pPr>
        <w:pStyle w:val="a1"/>
      </w:pPr>
      <w:r>
        <w:t>Примечание: изменения сохраняются автоматически и вступают в силу непосредственно после их внесения.</w:t>
      </w:r>
    </w:p>
    <w:p w14:paraId="6242AF7C" w14:textId="77777777" w:rsidR="00884CE7" w:rsidRDefault="00884CE7" w:rsidP="00884CE7">
      <w:pPr>
        <w:pStyle w:val="a1"/>
      </w:pPr>
      <w:r>
        <w:t>Примечание: отключение уведомлений по типу события не предусмотрено; уведомление направляется всем пользователям объекта, которым назначена роль доступа адресата.</w:t>
      </w:r>
    </w:p>
    <w:p w14:paraId="335325C7" w14:textId="77777777" w:rsidR="00884CE7" w:rsidRDefault="00884CE7" w:rsidP="00884CE7">
      <w:pPr>
        <w:pStyle w:val="a1"/>
      </w:pPr>
      <w:r>
        <w:rPr>
          <w:b/>
          <w:bCs/>
        </w:rPr>
        <w:t>Ожидаемый результат</w:t>
      </w:r>
      <w:r>
        <w:t>: настройки матрицы сохранены, уведомления формируются в соответствии с заданными правилами.</w:t>
      </w:r>
    </w:p>
    <w:p w14:paraId="17DD1531" w14:textId="77777777" w:rsidR="00884CE7" w:rsidRDefault="00884CE7" w:rsidP="00884CE7">
      <w:pPr>
        <w:jc w:val="center"/>
      </w:pPr>
      <w:r>
        <w:rPr>
          <w:noProof/>
        </w:rPr>
        <w:lastRenderedPageBreak/>
        <w:drawing>
          <wp:inline distT="0" distB="0" distL="0" distR="0" wp14:anchorId="0B0A564D" wp14:editId="269D8005">
            <wp:extent cx="5903999" cy="3320999"/>
            <wp:effectExtent l="0" t="0" r="0" b="0"/>
            <wp:docPr id="1051" name="Рисунок 4 (стенд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" name="Рисунок 4 (стенд)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32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2C0BC" w14:textId="77777777" w:rsidR="00884CE7" w:rsidRDefault="00884CE7" w:rsidP="00884CE7">
      <w:pPr>
        <w:pStyle w:val="a1"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  <w:r>
        <w:t xml:space="preserve"> – Раздел «Настройки» → «Уведомления» веб-интерфейса</w:t>
      </w:r>
    </w:p>
    <w:p w14:paraId="0E28AE2A" w14:textId="77777777" w:rsidR="00884CE7" w:rsidRPr="00223DA6" w:rsidRDefault="00884CE7" w:rsidP="00884CE7">
      <w:pPr>
        <w:pStyle w:val="4"/>
      </w:pPr>
      <w:r>
        <w:t>Управление узлами контроля</w:t>
      </w:r>
    </w:p>
    <w:p w14:paraId="49AE27C5" w14:textId="77777777" w:rsidR="00884CE7" w:rsidRDefault="00884CE7" w:rsidP="00884CE7">
      <w:pPr>
        <w:pStyle w:val="a1"/>
      </w:pPr>
      <w:r>
        <w:t>Данный раздел содержит сведения об узлах контроля объекта. Управление узлами контроля доступно администратору объекта.</w:t>
      </w:r>
    </w:p>
    <w:p w14:paraId="39389858" w14:textId="77777777" w:rsidR="00884CE7" w:rsidRDefault="00884CE7" w:rsidP="00884CE7">
      <w:pPr>
        <w:pStyle w:val="a1"/>
      </w:pPr>
      <w:r>
        <w:t>При заведении узла контроля указываются его тип (стационарный пост либо мобильный пост) и наименование. Для стационарного поста дополнительно указываются:</w:t>
      </w:r>
    </w:p>
    <w:p w14:paraId="4B393166" w14:textId="77777777" w:rsidR="00884CE7" w:rsidRPr="00132F79" w:rsidRDefault="00884CE7" w:rsidP="00884CE7">
      <w:pPr>
        <w:pStyle w:val="List-1"/>
      </w:pPr>
      <w:r>
        <w:t>режим проверки производственных ролей: «любая» либо «конкретные» с указанием перечня ролей;</w:t>
      </w:r>
    </w:p>
    <w:p w14:paraId="6C28F031" w14:textId="77777777" w:rsidR="00884CE7" w:rsidRPr="00132F79" w:rsidRDefault="00884CE7" w:rsidP="00884CE7">
      <w:pPr>
        <w:pStyle w:val="List-1"/>
      </w:pPr>
      <w:r>
        <w:t xml:space="preserve">интервал накопления считываний меток (в интерфейсе — «окно </w:t>
      </w:r>
      <w:proofErr w:type="spellStart"/>
      <w:r>
        <w:t>дочитывания</w:t>
      </w:r>
      <w:proofErr w:type="spellEnd"/>
      <w:r>
        <w:t xml:space="preserve"> меток»), определяющий момент первого отображения результата контроля на мониторе;</w:t>
      </w:r>
    </w:p>
    <w:p w14:paraId="79937558" w14:textId="77777777" w:rsidR="00884CE7" w:rsidRPr="00132F79" w:rsidRDefault="00884CE7" w:rsidP="00884CE7">
      <w:pPr>
        <w:pStyle w:val="List-1"/>
      </w:pPr>
      <w:r>
        <w:t>интервал времени на исправление (в интерфейсе — «окно на исправление»), в течение которого повторный проход с полным комплектом СИЗ отменяет создание карточки нарушения (значение «0» означает создание карточки сразу);</w:t>
      </w:r>
    </w:p>
    <w:p w14:paraId="2909A064" w14:textId="77777777" w:rsidR="00884CE7" w:rsidRPr="00132F79" w:rsidRDefault="00884CE7" w:rsidP="00884CE7">
      <w:pPr>
        <w:pStyle w:val="List-1"/>
      </w:pPr>
      <w:r>
        <w:t>признак определения физического направления движения.</w:t>
      </w:r>
    </w:p>
    <w:p w14:paraId="715AD3B3" w14:textId="77777777" w:rsidR="00884CE7" w:rsidRDefault="00884CE7" w:rsidP="00884CE7">
      <w:pPr>
        <w:pStyle w:val="a1"/>
      </w:pPr>
      <w:r>
        <w:t>Внимание:</w:t>
      </w:r>
    </w:p>
    <w:p w14:paraId="44785CC8" w14:textId="77777777" w:rsidR="00884CE7" w:rsidRPr="00132F79" w:rsidRDefault="00884CE7" w:rsidP="00884CE7">
      <w:pPr>
        <w:pStyle w:val="List-1"/>
      </w:pPr>
      <w:r>
        <w:t>тип узла контроля после заведения не изменяется;</w:t>
      </w:r>
    </w:p>
    <w:p w14:paraId="0D037C6D" w14:textId="77777777" w:rsidR="00132F79" w:rsidRPr="00132F79" w:rsidRDefault="00132F79" w:rsidP="00F44F91">
      <w:pPr>
        <w:pStyle w:val="List-1"/>
      </w:pPr>
      <w:r>
        <w:t>для каждого узла контроля формируется ключ привязки, используемый при привязке устройств (стационарный пост и терминал сбора данных) к узлу контроля;</w:t>
      </w:r>
    </w:p>
    <w:p w14:paraId="199C44E9" w14:textId="77777777" w:rsidR="00884CE7" w:rsidRPr="00132F79" w:rsidRDefault="00884CE7" w:rsidP="00884CE7">
      <w:pPr>
        <w:pStyle w:val="List-1"/>
      </w:pPr>
      <w:r>
        <w:t>повторное формирование ключа привязки либо перевод узла контроля в архив отключает привязанное устройство.</w:t>
      </w:r>
    </w:p>
    <w:p w14:paraId="1B0C6AD9" w14:textId="77777777" w:rsidR="00884CE7" w:rsidRDefault="00884CE7" w:rsidP="00884CE7">
      <w:pPr>
        <w:pStyle w:val="a"/>
        <w:numPr>
          <w:ilvl w:val="0"/>
          <w:numId w:val="12"/>
        </w:numPr>
      </w:pPr>
      <w:r>
        <w:lastRenderedPageBreak/>
        <w:t>В веб-интерфейсе перейти в раздел «Настройки» → «Посты» (маршрут /</w:t>
      </w:r>
      <w:proofErr w:type="spellStart"/>
      <w:r>
        <w:t>settings</w:t>
      </w:r>
      <w:proofErr w:type="spellEnd"/>
      <w:r>
        <w:t>/</w:t>
      </w:r>
      <w:proofErr w:type="spellStart"/>
      <w:r>
        <w:t>posts</w:t>
      </w:r>
      <w:proofErr w:type="spellEnd"/>
      <w:r>
        <w:t>) — откроется список узлов контроля (постов) объекта.</w:t>
      </w:r>
    </w:p>
    <w:p w14:paraId="466BD642" w14:textId="77777777" w:rsidR="00884CE7" w:rsidRDefault="00884CE7" w:rsidP="00884CE7">
      <w:pPr>
        <w:pStyle w:val="a"/>
        <w:numPr>
          <w:ilvl w:val="0"/>
          <w:numId w:val="12"/>
        </w:numPr>
      </w:pPr>
      <w:r>
        <w:t>Нажать кнопку «Добавить пост» — откроется форма узла контроля.</w:t>
      </w:r>
    </w:p>
    <w:p w14:paraId="32076A22" w14:textId="77777777" w:rsidR="00884CE7" w:rsidRDefault="00884CE7" w:rsidP="00884CE7">
      <w:pPr>
        <w:pStyle w:val="a"/>
        <w:numPr>
          <w:ilvl w:val="0"/>
          <w:numId w:val="12"/>
        </w:numPr>
      </w:pPr>
      <w:r>
        <w:t>Заполнить наименование поста и точку прохода.</w:t>
      </w:r>
    </w:p>
    <w:p w14:paraId="617F711E" w14:textId="77777777" w:rsidR="00884CE7" w:rsidRDefault="00884CE7" w:rsidP="00884CE7">
      <w:pPr>
        <w:pStyle w:val="a"/>
        <w:numPr>
          <w:ilvl w:val="0"/>
          <w:numId w:val="12"/>
        </w:numPr>
      </w:pPr>
      <w:r>
        <w:t xml:space="preserve">Задать интервал накопления считываний меток — поле «Окно </w:t>
      </w:r>
      <w:proofErr w:type="spellStart"/>
      <w:r>
        <w:t>дочитывания</w:t>
      </w:r>
      <w:proofErr w:type="spellEnd"/>
      <w:r>
        <w:t xml:space="preserve"> меток» (1–2 с) и интервал времени на исправление — поле «Окно на исправление» (в минутах; значение задаётся осознанно, ориентир — 2 мин; 0 — карточка нарушения формируется сразу).</w:t>
      </w:r>
    </w:p>
    <w:p w14:paraId="712372C6" w14:textId="77777777" w:rsidR="00884CE7" w:rsidRDefault="00884CE7" w:rsidP="00884CE7">
      <w:pPr>
        <w:pStyle w:val="a"/>
        <w:numPr>
          <w:ilvl w:val="0"/>
          <w:numId w:val="12"/>
        </w:numPr>
      </w:pPr>
      <w:r>
        <w:t>Указать режим проверки ролей: «любая» (</w:t>
      </w:r>
      <w:proofErr w:type="spellStart"/>
      <w:r>
        <w:t>свёрка</w:t>
      </w:r>
      <w:proofErr w:type="spellEnd"/>
      <w:r>
        <w:t xml:space="preserve"> по любой роли проходящего) либо «конкретные» и выбрать проверяемые производственные роли.</w:t>
      </w:r>
    </w:p>
    <w:p w14:paraId="77F6FED4" w14:textId="77777777" w:rsidR="00884CE7" w:rsidRDefault="00884CE7" w:rsidP="00884CE7">
      <w:pPr>
        <w:pStyle w:val="a"/>
        <w:numPr>
          <w:ilvl w:val="0"/>
          <w:numId w:val="12"/>
        </w:numPr>
      </w:pPr>
      <w:r>
        <w:t>При необходимости включить определение направления прохода.</w:t>
      </w:r>
    </w:p>
    <w:p w14:paraId="599AF03E" w14:textId="77777777" w:rsidR="00884CE7" w:rsidRDefault="00884CE7" w:rsidP="00884CE7">
      <w:pPr>
        <w:pStyle w:val="a"/>
        <w:numPr>
          <w:ilvl w:val="0"/>
          <w:numId w:val="12"/>
        </w:numPr>
      </w:pPr>
      <w:r>
        <w:t>Нажать кнопку «Сохранить» — узел будет создан в статусе «активна».</w:t>
      </w:r>
    </w:p>
    <w:p w14:paraId="5EDED680" w14:textId="012497A4" w:rsidR="00702215" w:rsidRDefault="00702215" w:rsidP="00702215">
      <w:pPr>
        <w:pStyle w:val="a"/>
        <w:numPr>
          <w:ilvl w:val="0"/>
          <w:numId w:val="12"/>
        </w:numPr>
      </w:pPr>
      <w:r>
        <w:t>Нажать кнопку «Сгенерировать» (шаг доступен пользователю с ролью R1 («администратор объекта»)) — система сформирует ключ привязки формата NNN-NNN; ключ используется при привязке к узлу контроля стационарного поста и терминала сбора данных (</w:t>
      </w:r>
      <w:proofErr w:type="spellStart"/>
      <w:r>
        <w:t>пп</w:t>
      </w:r>
      <w:proofErr w:type="spellEnd"/>
      <w:r>
        <w:t>. 2.2.2.1 и 2.2.3.1).</w:t>
      </w:r>
    </w:p>
    <w:p w14:paraId="0B9EAB14" w14:textId="77777777" w:rsidR="00884CE7" w:rsidRDefault="00884CE7" w:rsidP="00884CE7">
      <w:pPr>
        <w:pStyle w:val="a"/>
        <w:numPr>
          <w:ilvl w:val="0"/>
          <w:numId w:val="12"/>
        </w:numPr>
      </w:pPr>
      <w:r>
        <w:t>Для вывода узла из эксплуатации выбрать пост в списке и в контекстном меню строки выбрать «Вывести из эксплуатации»: ключ привязки аннулируется, история сохраняется.</w:t>
      </w:r>
    </w:p>
    <w:p w14:paraId="6115D496" w14:textId="77777777" w:rsidR="00884CE7" w:rsidRDefault="00884CE7" w:rsidP="00884CE7">
      <w:pPr>
        <w:pStyle w:val="a1"/>
      </w:pPr>
      <w:r>
        <w:rPr>
          <w:b/>
          <w:bCs/>
        </w:rPr>
        <w:t>Ожидаемый результат</w:t>
      </w:r>
      <w:r>
        <w:t>: узел контроля заведён и отображается в перечне узлов контроля объекта, сведения о выполненном действии зафиксированы в аудит-журнале объекта.</w:t>
      </w:r>
    </w:p>
    <w:p w14:paraId="1D8972C9" w14:textId="77777777" w:rsidR="00884CE7" w:rsidRDefault="00884CE7" w:rsidP="00884CE7">
      <w:pPr>
        <w:jc w:val="center"/>
      </w:pPr>
      <w:r>
        <w:rPr>
          <w:noProof/>
        </w:rPr>
        <w:drawing>
          <wp:inline distT="0" distB="0" distL="0" distR="0" wp14:anchorId="03451490" wp14:editId="0C329C80">
            <wp:extent cx="5903999" cy="3320999"/>
            <wp:effectExtent l="0" t="0" r="0" b="0"/>
            <wp:docPr id="1052" name="Рисунок 5 (стенд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" name="Рисунок 5 (стенд)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32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538E6" w14:textId="77777777" w:rsidR="00884CE7" w:rsidRDefault="00884CE7" w:rsidP="00884CE7">
      <w:pPr>
        <w:pStyle w:val="a1"/>
        <w:jc w:val="center"/>
      </w:pPr>
      <w:r>
        <w:lastRenderedPageBreak/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  <w:r>
        <w:t xml:space="preserve"> – Раздел «Настройки» → «Посты» веб-интерфейса</w:t>
      </w:r>
    </w:p>
    <w:p w14:paraId="0C64AC05" w14:textId="77777777" w:rsidR="00884CE7" w:rsidRPr="00223DA6" w:rsidRDefault="00884CE7" w:rsidP="00884CE7">
      <w:pPr>
        <w:pStyle w:val="4"/>
      </w:pPr>
      <w:r>
        <w:t>Управление зонами</w:t>
      </w:r>
    </w:p>
    <w:p w14:paraId="0D27F4D7" w14:textId="77777777" w:rsidR="00884CE7" w:rsidRDefault="00884CE7" w:rsidP="00884CE7">
      <w:pPr>
        <w:pStyle w:val="a1"/>
      </w:pPr>
      <w:r>
        <w:t>Данный раздел содержит сведения о зонах объекта, используемых для контроля присутствия сотрудников. Управление зонами доступно администратору объекта.</w:t>
      </w:r>
    </w:p>
    <w:p w14:paraId="50E89859" w14:textId="77777777" w:rsidR="00884CE7" w:rsidRDefault="00884CE7" w:rsidP="00884CE7">
      <w:pPr>
        <w:pStyle w:val="a1"/>
      </w:pPr>
      <w:r>
        <w:t>Для зоны указываются наименование, лимит времени нахождения (при необходимости), а также входящие в неё стационарные посты с указанием функции каждого поста в зоне: «вход», «выход» либо «оба».</w:t>
      </w:r>
    </w:p>
    <w:p w14:paraId="062969AC" w14:textId="77777777" w:rsidR="00884CE7" w:rsidRDefault="00884CE7" w:rsidP="00884CE7">
      <w:pPr>
        <w:pStyle w:val="a"/>
        <w:numPr>
          <w:ilvl w:val="0"/>
          <w:numId w:val="13"/>
        </w:numPr>
      </w:pPr>
      <w:r>
        <w:t>В веб-интерфейсе перейти в раздел «Настройки» → «Зоны» (маршрут /</w:t>
      </w:r>
      <w:proofErr w:type="spellStart"/>
      <w:r>
        <w:t>settings</w:t>
      </w:r>
      <w:proofErr w:type="spellEnd"/>
      <w:r>
        <w:t>/</w:t>
      </w:r>
      <w:proofErr w:type="spellStart"/>
      <w:r>
        <w:t>zones</w:t>
      </w:r>
      <w:proofErr w:type="spellEnd"/>
      <w:r>
        <w:t>).</w:t>
      </w:r>
    </w:p>
    <w:p w14:paraId="7DC7AF11" w14:textId="77777777" w:rsidR="00884CE7" w:rsidRDefault="00884CE7" w:rsidP="00884CE7">
      <w:pPr>
        <w:pStyle w:val="a"/>
        <w:numPr>
          <w:ilvl w:val="0"/>
          <w:numId w:val="13"/>
        </w:numPr>
      </w:pPr>
      <w:r>
        <w:t>Нажать кнопку «Добавить зону» — откроется форма зоны.</w:t>
      </w:r>
    </w:p>
    <w:p w14:paraId="7094193B" w14:textId="77777777" w:rsidR="00884CE7" w:rsidRDefault="00884CE7" w:rsidP="00884CE7">
      <w:pPr>
        <w:pStyle w:val="a"/>
        <w:numPr>
          <w:ilvl w:val="0"/>
          <w:numId w:val="13"/>
        </w:numPr>
      </w:pPr>
      <w:r>
        <w:t>Заполнить наименование и описание зоны.</w:t>
      </w:r>
    </w:p>
    <w:p w14:paraId="7C98E896" w14:textId="77777777" w:rsidR="00884CE7" w:rsidRDefault="00884CE7" w:rsidP="00884CE7">
      <w:pPr>
        <w:pStyle w:val="a"/>
        <w:numPr>
          <w:ilvl w:val="0"/>
          <w:numId w:val="13"/>
        </w:numPr>
      </w:pPr>
      <w:r>
        <w:t>Добавить посты-члены зоны и для каждого указать логическую функцию: «вход», «выход» или «оба».</w:t>
      </w:r>
    </w:p>
    <w:p w14:paraId="111FC1F3" w14:textId="77777777" w:rsidR="00884CE7" w:rsidRDefault="00884CE7" w:rsidP="00884CE7">
      <w:pPr>
        <w:pStyle w:val="a"/>
        <w:numPr>
          <w:ilvl w:val="0"/>
          <w:numId w:val="13"/>
        </w:numPr>
      </w:pPr>
      <w:r>
        <w:t>При необходимости задать лимит времени пребывания в зоне (для контроля превышения).</w:t>
      </w:r>
    </w:p>
    <w:p w14:paraId="0A6039B5" w14:textId="77777777" w:rsidR="00884CE7" w:rsidRDefault="00884CE7" w:rsidP="00884CE7">
      <w:pPr>
        <w:pStyle w:val="a"/>
        <w:numPr>
          <w:ilvl w:val="0"/>
          <w:numId w:val="13"/>
        </w:numPr>
      </w:pPr>
      <w:r>
        <w:t>Нажать кнопку «Сохранить».</w:t>
      </w:r>
    </w:p>
    <w:p w14:paraId="28929199" w14:textId="77777777" w:rsidR="00884CE7" w:rsidRDefault="00884CE7" w:rsidP="00884CE7">
      <w:pPr>
        <w:pStyle w:val="a"/>
        <w:numPr>
          <w:ilvl w:val="0"/>
          <w:numId w:val="13"/>
        </w:numPr>
      </w:pPr>
      <w:r>
        <w:t>Для изменения зоны выбрать её в списке, нажать «Редактировать», внести изменения и нажать «Сохранить».</w:t>
      </w:r>
    </w:p>
    <w:p w14:paraId="19E860F1" w14:textId="77777777" w:rsidR="00884CE7" w:rsidRDefault="00884CE7" w:rsidP="00884CE7">
      <w:pPr>
        <w:pStyle w:val="a"/>
        <w:numPr>
          <w:ilvl w:val="0"/>
          <w:numId w:val="13"/>
        </w:numPr>
      </w:pPr>
      <w:r>
        <w:t>Для вывода зоны из эксплуатации выбрать «В архив», для возврата — «Вернуть из архива».</w:t>
      </w:r>
    </w:p>
    <w:p w14:paraId="02DBC689" w14:textId="77777777" w:rsidR="00884CE7" w:rsidRDefault="00884CE7" w:rsidP="00884CE7">
      <w:pPr>
        <w:pStyle w:val="a1"/>
      </w:pPr>
      <w:r>
        <w:t>Примечание: при переводе зоны в архив незакрытые интервалы присутствия закрываются автоматически.</w:t>
      </w:r>
    </w:p>
    <w:p w14:paraId="445C2619" w14:textId="77777777" w:rsidR="00884CE7" w:rsidRDefault="00884CE7" w:rsidP="00884CE7">
      <w:pPr>
        <w:pStyle w:val="a1"/>
      </w:pPr>
      <w:r>
        <w:rPr>
          <w:b/>
          <w:bCs/>
        </w:rPr>
        <w:t>Ожидаемый результат</w:t>
      </w:r>
      <w:r>
        <w:t>: зона сохранена, присутствие сотрудников в зоне отслеживается по проходам через входящие в неё стационарные посты.</w:t>
      </w:r>
    </w:p>
    <w:p w14:paraId="1E2E6CFF" w14:textId="77777777" w:rsidR="00884CE7" w:rsidRDefault="00884CE7" w:rsidP="00884CE7">
      <w:pPr>
        <w:jc w:val="center"/>
      </w:pPr>
      <w:r>
        <w:rPr>
          <w:noProof/>
        </w:rPr>
        <w:lastRenderedPageBreak/>
        <w:drawing>
          <wp:inline distT="0" distB="0" distL="0" distR="0" wp14:anchorId="0CAA9939" wp14:editId="07C4C517">
            <wp:extent cx="5903999" cy="3320999"/>
            <wp:effectExtent l="0" t="0" r="0" b="0"/>
            <wp:docPr id="1053" name="Рисунок 6 (стенд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" name="Рисунок 6 (стенд)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32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829EE" w14:textId="77777777" w:rsidR="00884CE7" w:rsidRDefault="00884CE7" w:rsidP="00884CE7">
      <w:pPr>
        <w:pStyle w:val="a1"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  <w:r>
        <w:t xml:space="preserve"> – Раздел «Настройки» → «Зоны» веб-интерфейса</w:t>
      </w:r>
    </w:p>
    <w:p w14:paraId="180D919D" w14:textId="77777777" w:rsidR="00884CE7" w:rsidRPr="00223DA6" w:rsidRDefault="00884CE7" w:rsidP="00884CE7">
      <w:pPr>
        <w:pStyle w:val="4"/>
      </w:pPr>
      <w:r>
        <w:t>Ведение справочников</w:t>
      </w:r>
    </w:p>
    <w:p w14:paraId="5B97FB24" w14:textId="77777777" w:rsidR="00884CE7" w:rsidRDefault="00884CE7" w:rsidP="00884CE7">
      <w:pPr>
        <w:pStyle w:val="a1"/>
      </w:pPr>
      <w:r>
        <w:t>Справочники расположены в разделе «Настройки» и содержат сведения о типах и моделях СИЗ, сопоставлении моделей с типами, сроках поверки и замены, причинах операций и складских ячейках. Ведение справочников доступно администратору объекта, руководителю отдела охраны труда и снабженцу.</w:t>
      </w:r>
    </w:p>
    <w:p w14:paraId="708A7C60" w14:textId="77777777" w:rsidR="00884CE7" w:rsidRDefault="00884CE7" w:rsidP="00884CE7">
      <w:pPr>
        <w:pStyle w:val="a1"/>
      </w:pPr>
      <w:r>
        <w:t>Внимание:</w:t>
      </w:r>
    </w:p>
    <w:p w14:paraId="0BD26916" w14:textId="77777777" w:rsidR="00884CE7" w:rsidRPr="00132F79" w:rsidRDefault="00884CE7" w:rsidP="00884CE7">
      <w:pPr>
        <w:pStyle w:val="List-1"/>
      </w:pPr>
      <w:r>
        <w:t>записи моделей СИЗ создаются автоматически при приёмке на основании кодов, считанных из RFID-меток;</w:t>
      </w:r>
    </w:p>
    <w:p w14:paraId="22162E5C" w14:textId="77777777" w:rsidR="00884CE7" w:rsidRPr="00132F79" w:rsidRDefault="00884CE7" w:rsidP="00884CE7">
      <w:pPr>
        <w:pStyle w:val="List-1"/>
      </w:pPr>
      <w:r>
        <w:t>признак «карантин» снимается с экземпляров после создания сопоставления их модели с типом СИЗ;</w:t>
      </w:r>
    </w:p>
    <w:p w14:paraId="47FD5032" w14:textId="77777777" w:rsidR="00884CE7" w:rsidRPr="00132F79" w:rsidRDefault="00884CE7" w:rsidP="00884CE7">
      <w:pPr>
        <w:pStyle w:val="List-1"/>
      </w:pPr>
      <w:r>
        <w:t>записи, на которые ссылаются экземпляры СИЗ либо нормы, переводу в архив не подлежат;</w:t>
      </w:r>
    </w:p>
    <w:p w14:paraId="5BFA60A9" w14:textId="77777777" w:rsidR="00884CE7" w:rsidRPr="00132F79" w:rsidRDefault="00884CE7" w:rsidP="00884CE7">
      <w:pPr>
        <w:pStyle w:val="List-1"/>
      </w:pPr>
      <w:r>
        <w:t>справочники размеров являются системными и заказчиком не ведутся.</w:t>
      </w:r>
    </w:p>
    <w:p w14:paraId="2F5B0CB6" w14:textId="77777777" w:rsidR="00884CE7" w:rsidRDefault="00884CE7" w:rsidP="00884CE7">
      <w:pPr>
        <w:pStyle w:val="a"/>
        <w:numPr>
          <w:ilvl w:val="0"/>
          <w:numId w:val="14"/>
        </w:numPr>
      </w:pPr>
      <w:r>
        <w:t>В веб-интерфейсе перейти в раздел «Настройки» → «Справочники» (маршрут /</w:t>
      </w:r>
      <w:proofErr w:type="spellStart"/>
      <w:r>
        <w:t>settings</w:t>
      </w:r>
      <w:proofErr w:type="spellEnd"/>
      <w:r>
        <w:t>/</w:t>
      </w:r>
      <w:proofErr w:type="spellStart"/>
      <w:r>
        <w:t>dictionaries</w:t>
      </w:r>
      <w:proofErr w:type="spellEnd"/>
      <w:r>
        <w:t>) — вкладки «Типы СИЗ», «Основания», «Ячейки».</w:t>
      </w:r>
    </w:p>
    <w:p w14:paraId="53036960" w14:textId="77777777" w:rsidR="00884CE7" w:rsidRDefault="00884CE7" w:rsidP="00884CE7">
      <w:pPr>
        <w:pStyle w:val="a"/>
        <w:numPr>
          <w:ilvl w:val="0"/>
          <w:numId w:val="14"/>
        </w:numPr>
      </w:pPr>
      <w:r>
        <w:t>Для добавления типа СИЗ нажать кнопку «Добавить тип», заполнить наименование, срок замены и межповерочный интервал (если поверка предусмотрена) и нажать «Сохранить».</w:t>
      </w:r>
    </w:p>
    <w:p w14:paraId="44EE57C0" w14:textId="77777777" w:rsidR="00884CE7" w:rsidRDefault="00884CE7" w:rsidP="00884CE7">
      <w:pPr>
        <w:pStyle w:val="a"/>
        <w:numPr>
          <w:ilvl w:val="0"/>
          <w:numId w:val="14"/>
        </w:numPr>
      </w:pPr>
      <w:r>
        <w:t>При изменении сроков у существующего типа воспользоваться предпросмотром: перед сохранением система покажет, по скольким экземплярам срок будет пересчитан.</w:t>
      </w:r>
    </w:p>
    <w:p w14:paraId="06A92C5B" w14:textId="77777777" w:rsidR="00884CE7" w:rsidRDefault="00884CE7" w:rsidP="00884CE7">
      <w:pPr>
        <w:pStyle w:val="a"/>
        <w:numPr>
          <w:ilvl w:val="0"/>
          <w:numId w:val="14"/>
        </w:numPr>
      </w:pPr>
      <w:r>
        <w:lastRenderedPageBreak/>
        <w:t>Для сопоставления моделей перейти в раздел «Настройки» → «Модели» (маршрут /</w:t>
      </w:r>
      <w:proofErr w:type="spellStart"/>
      <w:r>
        <w:t>settings</w:t>
      </w:r>
      <w:proofErr w:type="spellEnd"/>
      <w:r>
        <w:t>/</w:t>
      </w:r>
      <w:proofErr w:type="spellStart"/>
      <w:r>
        <w:t>models</w:t>
      </w:r>
      <w:proofErr w:type="spellEnd"/>
      <w:r>
        <w:t>), выбрать модель, при необходимости переименовать её и указать тип СИЗ в данном объекте; кнопка «Завести новый тип» открывает форму нового типа.</w:t>
      </w:r>
    </w:p>
    <w:p w14:paraId="23175D1A" w14:textId="77777777" w:rsidR="00884CE7" w:rsidRDefault="00884CE7" w:rsidP="00884CE7">
      <w:pPr>
        <w:pStyle w:val="a"/>
        <w:numPr>
          <w:ilvl w:val="0"/>
          <w:numId w:val="14"/>
        </w:numPr>
      </w:pPr>
      <w:r>
        <w:t>Для правки причин списания/замены перейти на вкладку «Основания», выбрать причину, нажать «Редактировать», переименовать либо перевести в архив (системные строки не архивируются).</w:t>
      </w:r>
    </w:p>
    <w:p w14:paraId="525B7135" w14:textId="77777777" w:rsidR="00884CE7" w:rsidRDefault="00884CE7" w:rsidP="00884CE7">
      <w:pPr>
        <w:pStyle w:val="a"/>
        <w:numPr>
          <w:ilvl w:val="0"/>
          <w:numId w:val="14"/>
        </w:numPr>
      </w:pPr>
      <w:r>
        <w:t>Для выгрузки справочника нажать кнопку «Выгрузка CSV».</w:t>
      </w:r>
    </w:p>
    <w:p w14:paraId="1912D207" w14:textId="77777777" w:rsidR="00884CE7" w:rsidRDefault="00884CE7" w:rsidP="00884CE7">
      <w:pPr>
        <w:pStyle w:val="a1"/>
      </w:pPr>
      <w:r>
        <w:rPr>
          <w:b/>
          <w:bCs/>
        </w:rPr>
        <w:t>Ожидаемый результат</w:t>
      </w:r>
      <w:r>
        <w:t>: запись справочника сохранена, сведения о выполненном действии зафиксированы в аудит-журнале объекта.</w:t>
      </w:r>
    </w:p>
    <w:p w14:paraId="02100CDF" w14:textId="77777777" w:rsidR="00884CE7" w:rsidRDefault="00884CE7" w:rsidP="00884CE7">
      <w:pPr>
        <w:jc w:val="center"/>
      </w:pPr>
      <w:r>
        <w:rPr>
          <w:noProof/>
        </w:rPr>
        <w:drawing>
          <wp:inline distT="0" distB="0" distL="0" distR="0" wp14:anchorId="22C9C014" wp14:editId="30DA7F19">
            <wp:extent cx="5903999" cy="3320999"/>
            <wp:effectExtent l="0" t="0" r="0" b="0"/>
            <wp:docPr id="1054" name="Рисунок 7 (стенд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" name="Рисунок 7 (стенд)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32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A6E93" w14:textId="77777777" w:rsidR="00884CE7" w:rsidRDefault="00884CE7" w:rsidP="00884CE7">
      <w:pPr>
        <w:pStyle w:val="a1"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  <w:r>
        <w:t xml:space="preserve"> – Раздел «Настройки» → «Справочники» веб-интерфейса</w:t>
      </w:r>
    </w:p>
    <w:p w14:paraId="3D00D3A6" w14:textId="77777777" w:rsidR="00884CE7" w:rsidRPr="00223DA6" w:rsidRDefault="00884CE7" w:rsidP="00884CE7">
      <w:pPr>
        <w:pStyle w:val="4"/>
      </w:pPr>
      <w:r>
        <w:t>Ведение производственных ролей и норм</w:t>
      </w:r>
    </w:p>
    <w:p w14:paraId="63C45467" w14:textId="77777777" w:rsidR="00884CE7" w:rsidRDefault="00884CE7" w:rsidP="00884CE7">
      <w:pPr>
        <w:pStyle w:val="a1"/>
      </w:pPr>
      <w:r>
        <w:t>Производственные роли и нормы СИЗ ведутся в разделе «Нормы и роли». Для каждой производственной роли определяется норма – перечень типов СИЗ, включающий базовый комплект, а также позиции, действующие в течение заданного периода.</w:t>
      </w:r>
    </w:p>
    <w:p w14:paraId="7DE6F018" w14:textId="77777777" w:rsidR="00884CE7" w:rsidRDefault="00884CE7" w:rsidP="00884CE7">
      <w:pPr>
        <w:pStyle w:val="a"/>
        <w:numPr>
          <w:ilvl w:val="0"/>
          <w:numId w:val="15"/>
        </w:numPr>
      </w:pPr>
      <w:r>
        <w:t>В веб-интерфейсе перейти в раздел «Нормы» (маршрут /</w:t>
      </w:r>
      <w:proofErr w:type="spellStart"/>
      <w:r>
        <w:t>norms</w:t>
      </w:r>
      <w:proofErr w:type="spellEnd"/>
      <w:r>
        <w:t>) — откроется список производственных ролей с нормами.</w:t>
      </w:r>
    </w:p>
    <w:p w14:paraId="1F95D284" w14:textId="77777777" w:rsidR="00884CE7" w:rsidRDefault="00884CE7" w:rsidP="00884CE7">
      <w:pPr>
        <w:pStyle w:val="a"/>
        <w:numPr>
          <w:ilvl w:val="0"/>
          <w:numId w:val="15"/>
        </w:numPr>
      </w:pPr>
      <w:r>
        <w:t>Нажать кнопку «Добавить роль», заполнить поле «Наименование» и нажать «Сохранить» (код мнемоники генерируется автоматически).</w:t>
      </w:r>
    </w:p>
    <w:p w14:paraId="51B9C6ED" w14:textId="77777777" w:rsidR="00884CE7" w:rsidRDefault="00884CE7" w:rsidP="00884CE7">
      <w:pPr>
        <w:pStyle w:val="a"/>
        <w:numPr>
          <w:ilvl w:val="0"/>
          <w:numId w:val="15"/>
        </w:numPr>
      </w:pPr>
      <w:r>
        <w:t>В карточке роли нажать кнопку «Добавить позицию», выбрать тип СИЗ и период действия («Весь год» либо месяцы «с — по», допускается сезон через новый год) и нажать «Сохранить».</w:t>
      </w:r>
    </w:p>
    <w:p w14:paraId="5F115C0B" w14:textId="77777777" w:rsidR="00884CE7" w:rsidRDefault="00884CE7" w:rsidP="00884CE7">
      <w:pPr>
        <w:pStyle w:val="a"/>
        <w:numPr>
          <w:ilvl w:val="0"/>
          <w:numId w:val="15"/>
        </w:numPr>
      </w:pPr>
      <w:r>
        <w:lastRenderedPageBreak/>
        <w:t>Для изменения позиции нормы выбрать её в списке и нажать «Изменить позицию».</w:t>
      </w:r>
    </w:p>
    <w:p w14:paraId="38050C0E" w14:textId="77777777" w:rsidR="00884CE7" w:rsidRDefault="00884CE7" w:rsidP="00884CE7">
      <w:pPr>
        <w:pStyle w:val="a"/>
        <w:numPr>
          <w:ilvl w:val="0"/>
          <w:numId w:val="15"/>
        </w:numPr>
      </w:pPr>
      <w:r>
        <w:t>Для удаления позиции выбрать её в контекстном меню строки и нажать «Убрать из нормы».</w:t>
      </w:r>
    </w:p>
    <w:p w14:paraId="34AC4ACE" w14:textId="77777777" w:rsidR="00884CE7" w:rsidRDefault="00884CE7" w:rsidP="00884CE7">
      <w:pPr>
        <w:pStyle w:val="a"/>
        <w:numPr>
          <w:ilvl w:val="0"/>
          <w:numId w:val="15"/>
        </w:numPr>
      </w:pPr>
      <w:r>
        <w:t>Для роли доступны действия контекстного меню: «Редактировать роль», «Создать копию», «В архив» / «Вернуть из архива», «Сделать по умолчанию».</w:t>
      </w:r>
    </w:p>
    <w:p w14:paraId="50BE92E2" w14:textId="77777777" w:rsidR="00884CE7" w:rsidRDefault="00884CE7" w:rsidP="00884CE7">
      <w:pPr>
        <w:pStyle w:val="a1"/>
      </w:pPr>
      <w:r>
        <w:t>Примечание: одна из производственных ролей объекта отмечается как роль по умолчанию; данная роль назначается новым сотрудникам при импорте и переводу в архив не подлежит.</w:t>
      </w:r>
    </w:p>
    <w:p w14:paraId="3A15BDF8" w14:textId="77777777" w:rsidR="00884CE7" w:rsidRDefault="00884CE7" w:rsidP="00884CE7">
      <w:pPr>
        <w:pStyle w:val="a1"/>
      </w:pPr>
      <w:r>
        <w:rPr>
          <w:b/>
          <w:bCs/>
        </w:rPr>
        <w:t>Ожидаемый результат</w:t>
      </w:r>
      <w:r>
        <w:t>: изменения производственной роли и нормы сохранены и применяются незамедлительно, сведения о выполненном действии зафиксированы в аудит-журнале объекта.</w:t>
      </w:r>
    </w:p>
    <w:p w14:paraId="6F25B313" w14:textId="77777777" w:rsidR="00884CE7" w:rsidRDefault="00884CE7" w:rsidP="00884CE7">
      <w:pPr>
        <w:jc w:val="center"/>
      </w:pPr>
      <w:r>
        <w:rPr>
          <w:noProof/>
        </w:rPr>
        <w:drawing>
          <wp:inline distT="0" distB="0" distL="0" distR="0" wp14:anchorId="494AA362" wp14:editId="4F6AB8C3">
            <wp:extent cx="5903999" cy="3320999"/>
            <wp:effectExtent l="0" t="0" r="0" b="0"/>
            <wp:docPr id="1055" name="Рисунок 8 (стенд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" name="Рисунок 8 (стенд)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32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3D3E5" w14:textId="77777777" w:rsidR="00884CE7" w:rsidRDefault="00884CE7" w:rsidP="00884CE7">
      <w:pPr>
        <w:pStyle w:val="a1"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  <w:r>
        <w:t xml:space="preserve"> – Раздел «Нормы и роли» веб-интерфейса</w:t>
      </w:r>
    </w:p>
    <w:p w14:paraId="6EF4B28F" w14:textId="77777777" w:rsidR="00884CE7" w:rsidRPr="00223DA6" w:rsidRDefault="00884CE7" w:rsidP="00884CE7">
      <w:pPr>
        <w:pStyle w:val="4"/>
      </w:pPr>
      <w:r>
        <w:t>Импорт сотрудников и выгрузка реестров</w:t>
      </w:r>
    </w:p>
    <w:p w14:paraId="6EAC772F" w14:textId="77777777" w:rsidR="00EB4627" w:rsidRDefault="00EB4627" w:rsidP="00EB4627">
      <w:pPr>
        <w:pStyle w:val="a1"/>
      </w:pPr>
      <w:r>
        <w:t>Импорт сведений о сотрудниках осуществляется из файла формата CSV либо JSON, содержащего табельный номер, усечённое ФИО и идентификатор карты СКУД сотрудника. Выполнение импорта доступно администратору объекта и руководителю отдела охраны труда.</w:t>
      </w:r>
    </w:p>
    <w:p w14:paraId="238FA33A" w14:textId="77777777" w:rsidR="00884CE7" w:rsidRDefault="00884CE7" w:rsidP="00884CE7">
      <w:pPr>
        <w:pStyle w:val="a1"/>
      </w:pPr>
      <w:r>
        <w:t>Импорт выполняется в одном из режимов:</w:t>
      </w:r>
    </w:p>
    <w:p w14:paraId="5875C056" w14:textId="77777777" w:rsidR="00884CE7" w:rsidRPr="00132F79" w:rsidRDefault="00884CE7" w:rsidP="00884CE7">
      <w:pPr>
        <w:pStyle w:val="List-1"/>
      </w:pPr>
      <w:r>
        <w:t>«дописать» – добавление только новых записей (существующие записи и дубли пропускаются);</w:t>
      </w:r>
    </w:p>
    <w:p w14:paraId="38607C08" w14:textId="77777777" w:rsidR="00884CE7" w:rsidRPr="00132F79" w:rsidRDefault="00884CE7" w:rsidP="00884CE7">
      <w:pPr>
        <w:pStyle w:val="List-1"/>
      </w:pPr>
      <w:r>
        <w:lastRenderedPageBreak/>
        <w:t>«заменить» – приведение реестра в соответствие с файлом, при этом сотрудники, отсутствующие в файле, отмечаются как выбывшие.</w:t>
      </w:r>
    </w:p>
    <w:p w14:paraId="6883221C" w14:textId="77777777" w:rsidR="00884CE7" w:rsidRDefault="00884CE7" w:rsidP="00884CE7">
      <w:pPr>
        <w:pStyle w:val="a1"/>
      </w:pPr>
      <w:r>
        <w:t>Выгрузка реестров сотрудников, производственных ролей и идентификаторов карт СКУД осуществляется в разделе «Сотрудники».</w:t>
      </w:r>
    </w:p>
    <w:p w14:paraId="09C078E5" w14:textId="77777777" w:rsidR="00884CE7" w:rsidRDefault="00884CE7" w:rsidP="00884CE7">
      <w:pPr>
        <w:pStyle w:val="a"/>
        <w:numPr>
          <w:ilvl w:val="0"/>
          <w:numId w:val="16"/>
        </w:numPr>
      </w:pPr>
      <w:r>
        <w:t>В веб-интерфейсе перейти в раздел «Сотрудники» (маршрут /</w:t>
      </w:r>
      <w:proofErr w:type="spellStart"/>
      <w:r>
        <w:t>employees</w:t>
      </w:r>
      <w:proofErr w:type="spellEnd"/>
      <w:r>
        <w:t>) и нажать кнопку «Импорт реестра» (маршрут /</w:t>
      </w:r>
      <w:proofErr w:type="spellStart"/>
      <w:r>
        <w:t>employees</w:t>
      </w:r>
      <w:proofErr w:type="spellEnd"/>
      <w:r>
        <w:t>/</w:t>
      </w:r>
      <w:proofErr w:type="spellStart"/>
      <w:r>
        <w:t>import</w:t>
      </w:r>
      <w:proofErr w:type="spellEnd"/>
      <w:r>
        <w:t>).</w:t>
      </w:r>
    </w:p>
    <w:p w14:paraId="5E2F5EA4" w14:textId="77777777" w:rsidR="00AB48B9" w:rsidRDefault="00000000">
      <w:pPr>
        <w:pStyle w:val="a"/>
        <w:numPr>
          <w:ilvl w:val="0"/>
          <w:numId w:val="16"/>
        </w:numPr>
      </w:pPr>
      <w:r>
        <w:t>Нажать кнопку «Выбрать» и указать файл реестра в формате CSV или JSON.</w:t>
      </w:r>
    </w:p>
    <w:p w14:paraId="41C218AD" w14:textId="77777777" w:rsidR="00884CE7" w:rsidRDefault="00884CE7" w:rsidP="00884CE7">
      <w:pPr>
        <w:pStyle w:val="a"/>
        <w:numPr>
          <w:ilvl w:val="0"/>
          <w:numId w:val="16"/>
        </w:numPr>
      </w:pPr>
      <w:r>
        <w:t>Выбрать режим импорта: «дописать» (добавление только новых записей; существующие записи и дубли пропускаются) либо «заменить» (полная замена реестра объекта: новые записи добавляются, существующие обновляются).</w:t>
      </w:r>
    </w:p>
    <w:p w14:paraId="4E3984C1" w14:textId="77777777" w:rsidR="00884CE7" w:rsidRDefault="00884CE7" w:rsidP="00884CE7">
      <w:pPr>
        <w:pStyle w:val="a"/>
        <w:numPr>
          <w:ilvl w:val="0"/>
          <w:numId w:val="16"/>
        </w:numPr>
      </w:pPr>
      <w:r>
        <w:t>Нажать кнопку «Импортировать» и дождаться завершения; по итогам отобразится протокол загрузки (создано/обновлено/ошибки).</w:t>
      </w:r>
    </w:p>
    <w:p w14:paraId="0FA6CD23" w14:textId="77777777" w:rsidR="00884CE7" w:rsidRDefault="00884CE7" w:rsidP="00884CE7">
      <w:pPr>
        <w:pStyle w:val="a"/>
        <w:numPr>
          <w:ilvl w:val="0"/>
          <w:numId w:val="16"/>
        </w:numPr>
      </w:pPr>
      <w:r>
        <w:t>Для выгрузки реестра в списке сотрудников нажать кнопку «Выгрузка CSV».</w:t>
      </w:r>
    </w:p>
    <w:p w14:paraId="0D187635" w14:textId="77777777" w:rsidR="00884CE7" w:rsidRDefault="00884CE7" w:rsidP="00884CE7">
      <w:pPr>
        <w:pStyle w:val="a1"/>
      </w:pPr>
      <w:r>
        <w:t>Примечание: новым сотрудникам назначается производственная роль по умолчанию, ранее назначенные роли при импорте не изменяются; выбывшие сотрудники, за которыми числятся невозвращённые СИЗ, переводятся в статус «ожидает возврата».</w:t>
      </w:r>
    </w:p>
    <w:p w14:paraId="7E7B9575" w14:textId="77777777" w:rsidR="00884CE7" w:rsidRDefault="00884CE7" w:rsidP="00884CE7">
      <w:pPr>
        <w:pStyle w:val="a1"/>
      </w:pPr>
      <w:r>
        <w:rPr>
          <w:b/>
          <w:bCs/>
        </w:rPr>
        <w:t>Ожидаемый результат</w:t>
      </w:r>
      <w:r>
        <w:t>: реестр сотрудников актуализирован, на экране отображается сводка по результатам импорта с указанием количества добавленных, обновлённых и пропущенных записей, а также причин пропуска.</w:t>
      </w:r>
    </w:p>
    <w:p w14:paraId="6621B146" w14:textId="77777777" w:rsidR="00884CE7" w:rsidRDefault="00884CE7" w:rsidP="00884CE7">
      <w:pPr>
        <w:jc w:val="center"/>
      </w:pPr>
      <w:r>
        <w:rPr>
          <w:noProof/>
        </w:rPr>
        <w:drawing>
          <wp:inline distT="0" distB="0" distL="0" distR="0" wp14:anchorId="4C3EDE04" wp14:editId="22D81CBE">
            <wp:extent cx="5903999" cy="3320999"/>
            <wp:effectExtent l="0" t="0" r="0" b="0"/>
            <wp:docPr id="1056" name="Рисунок 9 (стенд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" name="Рисунок 9 (стенд)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32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AA95D" w14:textId="77777777" w:rsidR="00884CE7" w:rsidRDefault="00884CE7" w:rsidP="00884CE7">
      <w:pPr>
        <w:pStyle w:val="a1"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  <w:r>
        <w:t xml:space="preserve"> – Экран импорта реестра сотрудников</w:t>
      </w:r>
    </w:p>
    <w:p w14:paraId="096033F3" w14:textId="77777777" w:rsidR="00884CE7" w:rsidRPr="00223DA6" w:rsidRDefault="00884CE7" w:rsidP="00884CE7">
      <w:pPr>
        <w:pStyle w:val="4"/>
      </w:pPr>
      <w:r>
        <w:lastRenderedPageBreak/>
        <w:t>Назначение производственных ролей сотрудникам</w:t>
      </w:r>
    </w:p>
    <w:p w14:paraId="4AB5989D" w14:textId="77777777" w:rsidR="00884CE7" w:rsidRDefault="00884CE7" w:rsidP="00884CE7">
      <w:pPr>
        <w:pStyle w:val="a1"/>
      </w:pPr>
      <w:r>
        <w:t>Назначение производственных ролей доступно руководителю отдела охраны труда, в том числе в массовом режиме. Сотруднику может быть назначено несколько производственных ролей, при этом результирующая норма формируется объединением норм назначенных ролей.</w:t>
      </w:r>
    </w:p>
    <w:p w14:paraId="33ACA6BD" w14:textId="77777777" w:rsidR="00884CE7" w:rsidRDefault="00884CE7" w:rsidP="00884CE7">
      <w:pPr>
        <w:pStyle w:val="a1"/>
      </w:pPr>
      <w:r>
        <w:t>Внимание: снятие с сотрудника последней назначенной производственной роли не допускается, смена роли осуществляется посредством её замены либо предварительного назначения новой роли.</w:t>
      </w:r>
    </w:p>
    <w:p w14:paraId="01856320" w14:textId="77777777" w:rsidR="00884CE7" w:rsidRDefault="00884CE7" w:rsidP="00884CE7">
      <w:pPr>
        <w:pStyle w:val="a"/>
        <w:numPr>
          <w:ilvl w:val="0"/>
          <w:numId w:val="17"/>
        </w:numPr>
      </w:pPr>
      <w:r>
        <w:t>В веб-интерфейсе перейти в раздел «Сотрудники» (маршрут /</w:t>
      </w:r>
      <w:proofErr w:type="spellStart"/>
      <w:r>
        <w:t>employees</w:t>
      </w:r>
      <w:proofErr w:type="spellEnd"/>
      <w:r>
        <w:t>).</w:t>
      </w:r>
    </w:p>
    <w:p w14:paraId="75387A85" w14:textId="77777777" w:rsidR="00884CE7" w:rsidRDefault="00884CE7" w:rsidP="00884CE7">
      <w:pPr>
        <w:pStyle w:val="a"/>
        <w:numPr>
          <w:ilvl w:val="0"/>
          <w:numId w:val="17"/>
        </w:numPr>
      </w:pPr>
      <w:r>
        <w:t>Для массового назначения отметить чекбоксами требуемых сотрудников и выбрать действие «Назначить роль».</w:t>
      </w:r>
    </w:p>
    <w:p w14:paraId="1FB9B2CE" w14:textId="77777777" w:rsidR="00AB48B9" w:rsidRDefault="00000000">
      <w:pPr>
        <w:pStyle w:val="a"/>
        <w:numPr>
          <w:ilvl w:val="0"/>
          <w:numId w:val="17"/>
        </w:numPr>
      </w:pPr>
      <w:r>
        <w:t>Выбрать режим «добавить к текущим» либо «заменить», указать производственную роль и подтвердить действие.</w:t>
      </w:r>
    </w:p>
    <w:p w14:paraId="17FAEC74" w14:textId="77777777" w:rsidR="00884CE7" w:rsidRDefault="00884CE7" w:rsidP="00884CE7">
      <w:pPr>
        <w:pStyle w:val="a"/>
        <w:numPr>
          <w:ilvl w:val="0"/>
          <w:numId w:val="17"/>
        </w:numPr>
      </w:pPr>
      <w:r>
        <w:t>Для точечного назначения открыть карточку сотрудника (контекстное меню строки → «Карточка»), нажать «Добавить роль» и выбрать роль из списка.</w:t>
      </w:r>
    </w:p>
    <w:p w14:paraId="104DE207" w14:textId="77777777" w:rsidR="00884CE7" w:rsidRDefault="00884CE7" w:rsidP="00884CE7">
      <w:pPr>
        <w:pStyle w:val="a"/>
        <w:numPr>
          <w:ilvl w:val="0"/>
          <w:numId w:val="17"/>
        </w:numPr>
      </w:pPr>
      <w:r>
        <w:t>Для снятия роли в карточке сотрудника нажать значок удаления у соответствующей роли.</w:t>
      </w:r>
    </w:p>
    <w:p w14:paraId="16E4EFC0" w14:textId="77777777" w:rsidR="00884CE7" w:rsidRDefault="00884CE7" w:rsidP="00884CE7">
      <w:pPr>
        <w:pStyle w:val="a"/>
        <w:numPr>
          <w:ilvl w:val="0"/>
          <w:numId w:val="17"/>
        </w:numPr>
      </w:pPr>
      <w:r>
        <w:t>Роли также задаются при редактировании сотрудника (кнопка «Редактировать»): кнопка «Добавить роль» с пометками «роль объекта по умолчанию», «архивная», «роль гостя».</w:t>
      </w:r>
    </w:p>
    <w:p w14:paraId="67CE5DFB" w14:textId="77777777" w:rsidR="00884CE7" w:rsidRDefault="00884CE7" w:rsidP="00884CE7">
      <w:pPr>
        <w:pStyle w:val="a1"/>
      </w:pPr>
      <w:r>
        <w:rPr>
          <w:b/>
          <w:bCs/>
        </w:rPr>
        <w:t>Ожидаемый результат</w:t>
      </w:r>
      <w:r>
        <w:t>: назначение сохранено, результирующая норма сотрудника пересчитана, сведения о выполненном действии зафиксированы в аудит-журнале объекта.</w:t>
      </w:r>
    </w:p>
    <w:p w14:paraId="72F86017" w14:textId="77777777" w:rsidR="00884CE7" w:rsidRDefault="00884CE7" w:rsidP="00884CE7">
      <w:pPr>
        <w:jc w:val="center"/>
      </w:pPr>
      <w:r>
        <w:rPr>
          <w:noProof/>
        </w:rPr>
        <w:lastRenderedPageBreak/>
        <w:drawing>
          <wp:inline distT="0" distB="0" distL="0" distR="0" wp14:anchorId="57D35DF8" wp14:editId="62C8CEBB">
            <wp:extent cx="5903999" cy="3320999"/>
            <wp:effectExtent l="0" t="0" r="0" b="0"/>
            <wp:docPr id="1057" name="Рисунок 10 (стенд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" name="Рисунок 10 (стенд)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32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B4080" w14:textId="77777777" w:rsidR="00884CE7" w:rsidRDefault="00884CE7" w:rsidP="00884CE7">
      <w:pPr>
        <w:pStyle w:val="a1"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  <w:r>
        <w:t xml:space="preserve"> – Карточка сотрудника с производственными ролями</w:t>
      </w:r>
    </w:p>
    <w:p w14:paraId="223648F1" w14:textId="77777777" w:rsidR="00884CE7" w:rsidRPr="00223DA6" w:rsidRDefault="00884CE7" w:rsidP="00884CE7">
      <w:pPr>
        <w:pStyle w:val="4"/>
      </w:pPr>
      <w:r>
        <w:t>Разбор и квитирование карточек нарушений</w:t>
      </w:r>
    </w:p>
    <w:p w14:paraId="1799023F" w14:textId="77777777" w:rsidR="00884CE7" w:rsidRDefault="00884CE7" w:rsidP="00884CE7">
      <w:pPr>
        <w:pStyle w:val="a1"/>
      </w:pPr>
      <w:r>
        <w:t>Карточки нарушений расположены в разделе «Нарушения» и создаются автоматически по нарушениям, выявленным на стационарных и мобильных постах, а также при превышении времени нахождения в зоне. Разбор и квитирование карточек доступны руководителю отдела охраны труда.</w:t>
      </w:r>
    </w:p>
    <w:p w14:paraId="63F7E34E" w14:textId="77777777" w:rsidR="00884CE7" w:rsidRDefault="00884CE7" w:rsidP="00884CE7">
      <w:pPr>
        <w:pStyle w:val="a1"/>
      </w:pPr>
      <w:r>
        <w:t>По результатам разбора карточка закрывается с одним из исходов:</w:t>
      </w:r>
    </w:p>
    <w:p w14:paraId="37D81EEC" w14:textId="77777777" w:rsidR="00884CE7" w:rsidRPr="00132F79" w:rsidRDefault="00884CE7" w:rsidP="00884CE7">
      <w:pPr>
        <w:pStyle w:val="List-1"/>
      </w:pPr>
      <w:r>
        <w:t>«закрыто (устранено)» – нарушение подтверждено, приняты меры;</w:t>
      </w:r>
    </w:p>
    <w:p w14:paraId="792719AD" w14:textId="77777777" w:rsidR="00884CE7" w:rsidRPr="00132F79" w:rsidRDefault="00884CE7" w:rsidP="00884CE7">
      <w:pPr>
        <w:pStyle w:val="List-1"/>
      </w:pPr>
      <w:r>
        <w:t>«ложное срабатывание / отклонено» – нарушение не подтверждено.</w:t>
      </w:r>
    </w:p>
    <w:p w14:paraId="6C10E8CC" w14:textId="77777777" w:rsidR="00884CE7" w:rsidRDefault="00884CE7" w:rsidP="00884CE7">
      <w:pPr>
        <w:pStyle w:val="a"/>
        <w:numPr>
          <w:ilvl w:val="0"/>
          <w:numId w:val="18"/>
        </w:numPr>
      </w:pPr>
      <w:r>
        <w:t>В веб-интерфейсе перейти в раздел «Нарушения» (маршрут /</w:t>
      </w:r>
      <w:proofErr w:type="spellStart"/>
      <w:r>
        <w:t>violations</w:t>
      </w:r>
      <w:proofErr w:type="spellEnd"/>
      <w:r>
        <w:t>) — откроется реестр карточек нарушений.</w:t>
      </w:r>
    </w:p>
    <w:p w14:paraId="5FBFCA20" w14:textId="77777777" w:rsidR="00884CE7" w:rsidRDefault="00884CE7" w:rsidP="00884CE7">
      <w:pPr>
        <w:pStyle w:val="a"/>
        <w:numPr>
          <w:ilvl w:val="0"/>
          <w:numId w:val="18"/>
        </w:numPr>
      </w:pPr>
      <w:r>
        <w:t>При необходимости применить фильтры «Узел», «Период», «Тип нарушения», «Статус» и поиск по ФИО/табельному номеру.</w:t>
      </w:r>
    </w:p>
    <w:p w14:paraId="5BBA1CBE" w14:textId="77777777" w:rsidR="00884CE7" w:rsidRDefault="00884CE7" w:rsidP="00884CE7">
      <w:pPr>
        <w:pStyle w:val="a"/>
        <w:numPr>
          <w:ilvl w:val="0"/>
          <w:numId w:val="18"/>
        </w:numPr>
      </w:pPr>
      <w:r>
        <w:t>Открыть карточку: контекстное меню строки → «Открыть карточку».</w:t>
      </w:r>
    </w:p>
    <w:p w14:paraId="0DED8D2D" w14:textId="77777777" w:rsidR="00884CE7" w:rsidRDefault="00884CE7" w:rsidP="00884CE7">
      <w:pPr>
        <w:pStyle w:val="a"/>
        <w:numPr>
          <w:ilvl w:val="0"/>
          <w:numId w:val="18"/>
        </w:numPr>
      </w:pPr>
      <w:r>
        <w:t>Изучить состав нарушения: сотрудник, узел, позиции нормы с состояниями («в норме» / «отсутствует» / «негоден»), контекст события.</w:t>
      </w:r>
    </w:p>
    <w:p w14:paraId="6D4DBD41" w14:textId="77777777" w:rsidR="00884CE7" w:rsidRDefault="00884CE7" w:rsidP="00884CE7">
      <w:pPr>
        <w:pStyle w:val="a"/>
        <w:numPr>
          <w:ilvl w:val="0"/>
          <w:numId w:val="18"/>
        </w:numPr>
      </w:pPr>
      <w:r>
        <w:t>Нажать кнопку «Закрыть карточку» и указать исход: «устранено» (мера по устранению указывается обязательно) либо «ложное срабатывание / отклонено»; при необходимости внести примечание разбора. Состав события доступен в карточке по кнопке «Состав».</w:t>
      </w:r>
    </w:p>
    <w:p w14:paraId="5A625282" w14:textId="77777777" w:rsidR="00884CE7" w:rsidRDefault="00884CE7" w:rsidP="00884CE7">
      <w:pPr>
        <w:pStyle w:val="a"/>
        <w:numPr>
          <w:ilvl w:val="0"/>
          <w:numId w:val="18"/>
        </w:numPr>
      </w:pPr>
      <w:r>
        <w:t xml:space="preserve">Для квитирования нескольких однотипных карточек: выбрать в фильтрах узел и тип нарушения, отметить чекбоксами карточки со статусом «новое», указать общий </w:t>
      </w:r>
      <w:r>
        <w:lastRenderedPageBreak/>
        <w:t>исход для всей выборки («устранено» либо «ложное срабатывание / отклонено») и нажать кнопку «Квитировать» (массовое квитирование доступно только при выбранных узле и типе нарушения; выборка ограничена периодом не более 7 дней).</w:t>
      </w:r>
    </w:p>
    <w:p w14:paraId="090434A6" w14:textId="77777777" w:rsidR="00884CE7" w:rsidRDefault="00884CE7" w:rsidP="00884CE7">
      <w:pPr>
        <w:pStyle w:val="a"/>
        <w:numPr>
          <w:ilvl w:val="0"/>
          <w:numId w:val="18"/>
        </w:numPr>
      </w:pPr>
      <w:r>
        <w:t>Для выгрузки реестра нажать кнопку «Выгрузка XLSX».</w:t>
      </w:r>
    </w:p>
    <w:p w14:paraId="01647B9B" w14:textId="77777777" w:rsidR="00884CE7" w:rsidRDefault="00884CE7" w:rsidP="00884CE7">
      <w:pPr>
        <w:pStyle w:val="a1"/>
      </w:pPr>
      <w:r>
        <w:t>Примечание: доступно массовое квитирование однотипных карточек за период не более 7 дней с предварительным просмотром; ответственным по карточке автоматически указывается пользователь, закрывший её.</w:t>
      </w:r>
    </w:p>
    <w:p w14:paraId="06E69EBC" w14:textId="77777777" w:rsidR="00884CE7" w:rsidRDefault="00884CE7" w:rsidP="00884CE7">
      <w:pPr>
        <w:pStyle w:val="a1"/>
      </w:pPr>
      <w:r>
        <w:rPr>
          <w:b/>
          <w:bCs/>
        </w:rPr>
        <w:t>Ожидаемый результат</w:t>
      </w:r>
      <w:r>
        <w:t>: карточка переведена в статус «закрыто», сведения о выполненном действии зафиксированы в аудит-журнале объекта.</w:t>
      </w:r>
    </w:p>
    <w:p w14:paraId="58645954" w14:textId="77777777" w:rsidR="00884CE7" w:rsidRDefault="00884CE7" w:rsidP="00884CE7">
      <w:pPr>
        <w:jc w:val="center"/>
      </w:pPr>
      <w:r>
        <w:rPr>
          <w:noProof/>
        </w:rPr>
        <w:drawing>
          <wp:inline distT="0" distB="0" distL="0" distR="0" wp14:anchorId="4CAFBB64" wp14:editId="0CB4D4E8">
            <wp:extent cx="5903999" cy="3320999"/>
            <wp:effectExtent l="0" t="0" r="0" b="0"/>
            <wp:docPr id="1058" name="Рисунок 11 (стенд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" name="Рисунок 11 (стенд)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32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3D85A" w14:textId="77777777" w:rsidR="00884CE7" w:rsidRDefault="00884CE7" w:rsidP="00884CE7">
      <w:pPr>
        <w:pStyle w:val="a1"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  <w:r>
        <w:t xml:space="preserve"> – Карточка нарушения в разделе «Нарушения»</w:t>
      </w:r>
    </w:p>
    <w:p w14:paraId="204FB4FC" w14:textId="77777777" w:rsidR="00884CE7" w:rsidRPr="00223DA6" w:rsidRDefault="00884CE7" w:rsidP="00884CE7">
      <w:pPr>
        <w:pStyle w:val="4"/>
      </w:pPr>
      <w:r>
        <w:t>Просмотр журнала событий контроля</w:t>
      </w:r>
    </w:p>
    <w:p w14:paraId="2CDEFB8B" w14:textId="77777777" w:rsidR="00884CE7" w:rsidRDefault="00884CE7" w:rsidP="00884CE7">
      <w:pPr>
        <w:pStyle w:val="a1"/>
      </w:pPr>
      <w:r>
        <w:t>Журнал событий контроля содержит сведения обо всех проходах через стационарные посты и индивидуальных проверках с указанием результата: «норма», «срок близок», «нарушение», «роль не соответствует посту», «неопознанный набор дежурных».</w:t>
      </w:r>
    </w:p>
    <w:p w14:paraId="0164CEBA" w14:textId="77777777" w:rsidR="00884CE7" w:rsidRDefault="00884CE7" w:rsidP="00884CE7">
      <w:pPr>
        <w:pStyle w:val="a"/>
        <w:numPr>
          <w:ilvl w:val="0"/>
          <w:numId w:val="19"/>
        </w:numPr>
      </w:pPr>
      <w:r>
        <w:t>В веб-интерфейсе перейти в раздел «Нарушения» на вкладку «Журнал контроля» (маршрут /</w:t>
      </w:r>
      <w:proofErr w:type="spellStart"/>
      <w:r>
        <w:t>control-log</w:t>
      </w:r>
      <w:proofErr w:type="spellEnd"/>
      <w:r>
        <w:t>) — откроется журнал событий контроля проходов.</w:t>
      </w:r>
    </w:p>
    <w:p w14:paraId="135B7723" w14:textId="77777777" w:rsidR="00884CE7" w:rsidRDefault="00884CE7" w:rsidP="00884CE7">
      <w:pPr>
        <w:pStyle w:val="a"/>
        <w:numPr>
          <w:ilvl w:val="0"/>
          <w:numId w:val="19"/>
        </w:numPr>
      </w:pPr>
      <w:r>
        <w:t>При необходимости применить фильтры по узлу, периоду, результату события и сотруднику.</w:t>
      </w:r>
    </w:p>
    <w:p w14:paraId="36F62AB8" w14:textId="77777777" w:rsidR="00884CE7" w:rsidRDefault="00884CE7" w:rsidP="00884CE7">
      <w:pPr>
        <w:pStyle w:val="a"/>
        <w:numPr>
          <w:ilvl w:val="0"/>
          <w:numId w:val="19"/>
        </w:numPr>
      </w:pPr>
      <w:r>
        <w:t>Для просмотра состава события выбрать строку и нажать «Раскрыть состав» — отобразятся позиции сверки (тип СИЗ, состояние, экземпляр).</w:t>
      </w:r>
    </w:p>
    <w:p w14:paraId="0902F97E" w14:textId="77777777" w:rsidR="00AB48B9" w:rsidRDefault="00000000">
      <w:pPr>
        <w:pStyle w:val="a"/>
        <w:numPr>
          <w:ilvl w:val="0"/>
          <w:numId w:val="19"/>
        </w:numPr>
      </w:pPr>
      <w:r>
        <w:t>Для выгрузки журнала нажать кнопку «Выгрузка» — данные будут сохранены в файл XLSX.</w:t>
      </w:r>
    </w:p>
    <w:p w14:paraId="33AFCB24" w14:textId="77777777" w:rsidR="00884CE7" w:rsidRDefault="00884CE7" w:rsidP="00884CE7">
      <w:pPr>
        <w:pStyle w:val="a1"/>
      </w:pPr>
      <w:r>
        <w:rPr>
          <w:b/>
          <w:bCs/>
        </w:rPr>
        <w:lastRenderedPageBreak/>
        <w:t>Ожидаемый результат</w:t>
      </w:r>
      <w:r>
        <w:t>: отображаются сведения о зарегистрированных событиях контроля.</w:t>
      </w:r>
    </w:p>
    <w:p w14:paraId="7A10FD04" w14:textId="77777777" w:rsidR="00884CE7" w:rsidRDefault="00884CE7" w:rsidP="00884CE7">
      <w:pPr>
        <w:jc w:val="center"/>
      </w:pPr>
      <w:r>
        <w:rPr>
          <w:noProof/>
        </w:rPr>
        <w:drawing>
          <wp:inline distT="0" distB="0" distL="0" distR="0" wp14:anchorId="10587923" wp14:editId="2D2BF7AD">
            <wp:extent cx="5903999" cy="3320999"/>
            <wp:effectExtent l="0" t="0" r="0" b="0"/>
            <wp:docPr id="1059" name="Рисунок 12 (стенд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" name="Рисунок 12 (стенд)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32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77397" w14:textId="77777777" w:rsidR="00884CE7" w:rsidRDefault="00884CE7" w:rsidP="00884CE7">
      <w:pPr>
        <w:pStyle w:val="a1"/>
        <w:jc w:val="center"/>
      </w:pPr>
      <w:r>
        <w:t>Рисунок 12 – Вкладка «Журнал контроля» раздела «Нарушения» веб-интерфейса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fldChar w:fldCharType="end"/>
      </w:r>
    </w:p>
    <w:p w14:paraId="16AA72DA" w14:textId="77777777" w:rsidR="00884CE7" w:rsidRPr="00223DA6" w:rsidRDefault="00884CE7" w:rsidP="00884CE7">
      <w:pPr>
        <w:pStyle w:val="4"/>
      </w:pPr>
      <w:r>
        <w:t>Контроль сроков поверки и замены СИЗ</w:t>
      </w:r>
    </w:p>
    <w:p w14:paraId="2404C693" w14:textId="77777777" w:rsidR="00884CE7" w:rsidRDefault="00884CE7" w:rsidP="00884CE7">
      <w:pPr>
        <w:pStyle w:val="a1"/>
      </w:pPr>
      <w:r>
        <w:t>Сведения о сроках поверки и замены СИЗ расположены в разделе «Сроки». Годность экземпляра определяется автоматически с учётом пороговых значений «срок близок», заданных в системных настройках объекта.</w:t>
      </w:r>
    </w:p>
    <w:p w14:paraId="6642C3C6" w14:textId="77777777" w:rsidR="00884CE7" w:rsidRDefault="00884CE7" w:rsidP="00884CE7">
      <w:pPr>
        <w:pStyle w:val="a"/>
        <w:numPr>
          <w:ilvl w:val="0"/>
          <w:numId w:val="20"/>
        </w:numPr>
      </w:pPr>
      <w:r>
        <w:t>В веб-интерфейсе перейти в раздел «Сроки» (маршрут /</w:t>
      </w:r>
      <w:proofErr w:type="spellStart"/>
      <w:r>
        <w:t>terms</w:t>
      </w:r>
      <w:proofErr w:type="spellEnd"/>
      <w:r>
        <w:t>) — откроется отчёт годности по экземплярам.</w:t>
      </w:r>
    </w:p>
    <w:p w14:paraId="2A5D82FC" w14:textId="77777777" w:rsidR="00884CE7" w:rsidRDefault="00884CE7" w:rsidP="00884CE7">
      <w:pPr>
        <w:pStyle w:val="a"/>
        <w:numPr>
          <w:ilvl w:val="0"/>
          <w:numId w:val="20"/>
        </w:numPr>
      </w:pPr>
      <w:r>
        <w:t>Просмотреть состояния годности «годен» / «срок близок» / «просрочен» (годность вычисляется как худшая из двух осей: срок замены и межповерочный интервал).</w:t>
      </w:r>
    </w:p>
    <w:p w14:paraId="01E130B7" w14:textId="77777777" w:rsidR="00AB48B9" w:rsidRDefault="00000000">
      <w:pPr>
        <w:pStyle w:val="a"/>
        <w:numPr>
          <w:ilvl w:val="0"/>
          <w:numId w:val="20"/>
        </w:numPr>
      </w:pPr>
      <w:r>
        <w:t>Для экземпляров вне календарного контроля (типы СИЗ без заданных сроков замены и поверки) выбрать в фильтре значение «без срока».</w:t>
      </w:r>
    </w:p>
    <w:p w14:paraId="371692BB" w14:textId="77777777" w:rsidR="00AB48B9" w:rsidRDefault="00000000">
      <w:pPr>
        <w:pStyle w:val="a"/>
        <w:numPr>
          <w:ilvl w:val="0"/>
          <w:numId w:val="20"/>
        </w:numPr>
      </w:pPr>
      <w:r>
        <w:t>Для перехода к отчёту по срокам выбрать пункт «Сроки» в контекстном меню строки сотрудника (маршрут /</w:t>
      </w:r>
      <w:proofErr w:type="spellStart"/>
      <w:r>
        <w:t>terms</w:t>
      </w:r>
      <w:proofErr w:type="spellEnd"/>
      <w:r>
        <w:t>) — откроется отчёт годности по экземплярам выбранного сотрудника.</w:t>
      </w:r>
    </w:p>
    <w:p w14:paraId="5EE0BADB" w14:textId="6900AFA1" w:rsidR="00884CE7" w:rsidRDefault="00884CE7" w:rsidP="00884CE7">
      <w:pPr>
        <w:pStyle w:val="a"/>
        <w:numPr>
          <w:ilvl w:val="0"/>
          <w:numId w:val="20"/>
        </w:numPr>
      </w:pPr>
      <w:r>
        <w:t>Сформировать план замен: отобрать позиции «срок близок» / «просрочен» и выполнить замены на ТСД (п. 2.2.3.</w:t>
      </w:r>
      <w:r w:rsidR="00702215">
        <w:t>7</w:t>
      </w:r>
      <w:r>
        <w:t>).</w:t>
      </w:r>
    </w:p>
    <w:p w14:paraId="6E6D5CB7" w14:textId="77777777" w:rsidR="00884CE7" w:rsidRDefault="00884CE7" w:rsidP="00884CE7">
      <w:pPr>
        <w:pStyle w:val="a"/>
        <w:numPr>
          <w:ilvl w:val="0"/>
          <w:numId w:val="20"/>
        </w:numPr>
      </w:pPr>
      <w:r>
        <w:t>Для выгрузки отчёта нажать кнопку «Выгрузка CSV».</w:t>
      </w:r>
    </w:p>
    <w:p w14:paraId="748ACDAA" w14:textId="77777777" w:rsidR="00884CE7" w:rsidRDefault="00884CE7" w:rsidP="00884CE7">
      <w:pPr>
        <w:pStyle w:val="a1"/>
      </w:pPr>
      <w:r>
        <w:t>Примечание: карточка нарушения по истёкшему сроку создаётся при проходе сотрудника через стационарный пост; истечение срока без прохода карточку нарушения не порождает.</w:t>
      </w:r>
    </w:p>
    <w:p w14:paraId="0C00F643" w14:textId="77777777" w:rsidR="00884CE7" w:rsidRDefault="00884CE7" w:rsidP="00884CE7">
      <w:pPr>
        <w:pStyle w:val="a1"/>
      </w:pPr>
      <w:r>
        <w:rPr>
          <w:b/>
          <w:bCs/>
        </w:rPr>
        <w:lastRenderedPageBreak/>
        <w:t>Ожидаемый результат</w:t>
      </w:r>
      <w:r>
        <w:t>: отображаются сведения об экземплярах СИЗ, срок поверки либо замены которых приближается или истёк.</w:t>
      </w:r>
    </w:p>
    <w:p w14:paraId="1BF4136D" w14:textId="77777777" w:rsidR="00884CE7" w:rsidRDefault="00884CE7" w:rsidP="00884CE7">
      <w:pPr>
        <w:jc w:val="center"/>
      </w:pPr>
      <w:r>
        <w:rPr>
          <w:noProof/>
        </w:rPr>
        <w:drawing>
          <wp:inline distT="0" distB="0" distL="0" distR="0" wp14:anchorId="0AC97806" wp14:editId="6E0E3F4A">
            <wp:extent cx="5903999" cy="3320999"/>
            <wp:effectExtent l="0" t="0" r="0" b="0"/>
            <wp:docPr id="1060" name="Рисунок 13 (стенд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" name="Рисунок 13 (стенд)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32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A0114" w14:textId="77777777" w:rsidR="00884CE7" w:rsidRDefault="00884CE7" w:rsidP="00884CE7">
      <w:pPr>
        <w:pStyle w:val="a1"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t xml:space="preserve"> – Раздел «Сроки» веб-интерфейса</w:t>
      </w:r>
    </w:p>
    <w:p w14:paraId="18285D38" w14:textId="77777777" w:rsidR="00884CE7" w:rsidRPr="00223DA6" w:rsidRDefault="00884CE7" w:rsidP="00884CE7">
      <w:pPr>
        <w:pStyle w:val="4"/>
      </w:pPr>
      <w:r>
        <w:t>Контроль присутствия в зонах</w:t>
      </w:r>
    </w:p>
    <w:p w14:paraId="5F8CF80C" w14:textId="77777777" w:rsidR="00884CE7" w:rsidRDefault="00884CE7" w:rsidP="00884CE7">
      <w:pPr>
        <w:pStyle w:val="a1"/>
      </w:pPr>
      <w:r>
        <w:t>Сведения о присутствии сотрудников расположены в разделе «Зоны» и содержат перечень сотрудников, находящихся в зоне, сведения о превышении времени нахождения, а также историю входов и выходов.</w:t>
      </w:r>
    </w:p>
    <w:p w14:paraId="3E14C1DF" w14:textId="77777777" w:rsidR="00884CE7" w:rsidRDefault="00884CE7" w:rsidP="00884CE7">
      <w:pPr>
        <w:pStyle w:val="a"/>
        <w:numPr>
          <w:ilvl w:val="0"/>
          <w:numId w:val="21"/>
        </w:numPr>
      </w:pPr>
      <w:r>
        <w:t>В веб-интерфейсе перейти в раздел «Зоны» на вкладку «Сейчас в зоне» (маршрут /</w:t>
      </w:r>
      <w:proofErr w:type="spellStart"/>
      <w:r>
        <w:t>zones</w:t>
      </w:r>
      <w:proofErr w:type="spellEnd"/>
      <w:r>
        <w:t>/</w:t>
      </w:r>
      <w:proofErr w:type="spellStart"/>
      <w:r>
        <w:t>now</w:t>
      </w:r>
      <w:proofErr w:type="spellEnd"/>
      <w:r>
        <w:t>) — отобразится состав сотрудников, находящихся в зонах в текущий момент.</w:t>
      </w:r>
    </w:p>
    <w:p w14:paraId="3D5E55DD" w14:textId="77777777" w:rsidR="00884CE7" w:rsidRDefault="00884CE7" w:rsidP="00884CE7">
      <w:pPr>
        <w:pStyle w:val="a"/>
        <w:numPr>
          <w:ilvl w:val="0"/>
          <w:numId w:val="21"/>
        </w:numPr>
      </w:pPr>
      <w:r>
        <w:t>Для закрытия интервала, оставшегося открытым (сотрудник покинул зону без регистрации выхода), нажать кнопку «Закрыть» в строке интервала.</w:t>
      </w:r>
    </w:p>
    <w:p w14:paraId="6710CE8F" w14:textId="77777777" w:rsidR="00884CE7" w:rsidRDefault="00884CE7" w:rsidP="00884CE7">
      <w:pPr>
        <w:pStyle w:val="a"/>
        <w:numPr>
          <w:ilvl w:val="0"/>
          <w:numId w:val="21"/>
        </w:numPr>
      </w:pPr>
      <w:r>
        <w:t>Перейти на вкладку «История» (маршрут /</w:t>
      </w:r>
      <w:proofErr w:type="spellStart"/>
      <w:r>
        <w:t>zones</w:t>
      </w:r>
      <w:proofErr w:type="spellEnd"/>
      <w:r>
        <w:t>/</w:t>
      </w:r>
      <w:proofErr w:type="spellStart"/>
      <w:r>
        <w:t>history</w:t>
      </w:r>
      <w:proofErr w:type="spellEnd"/>
      <w:r>
        <w:t>) для просмотра интервалов присутствия за период.</w:t>
      </w:r>
    </w:p>
    <w:p w14:paraId="0AD12489" w14:textId="77777777" w:rsidR="00884CE7" w:rsidRDefault="00884CE7" w:rsidP="00884CE7">
      <w:pPr>
        <w:pStyle w:val="a"/>
        <w:numPr>
          <w:ilvl w:val="0"/>
          <w:numId w:val="21"/>
        </w:numPr>
      </w:pPr>
      <w:r>
        <w:t>При превышении сотрудником лимита времени в зоне система автоматически создаёт карточку нарушения «превышение времени в зоне» (разбор — п. 2.2.1.11).</w:t>
      </w:r>
    </w:p>
    <w:p w14:paraId="47138DB2" w14:textId="77777777" w:rsidR="00AB48B9" w:rsidRDefault="00000000">
      <w:pPr>
        <w:pStyle w:val="a"/>
        <w:numPr>
          <w:ilvl w:val="0"/>
          <w:numId w:val="21"/>
        </w:numPr>
      </w:pPr>
      <w:r>
        <w:t>Для выгрузки выписки по зоне на вкладке «История» выбрать зону и нажать кнопку «Выгрузка» — данные будут сохранены в файл XLSX.</w:t>
      </w:r>
    </w:p>
    <w:p w14:paraId="277A4CA3" w14:textId="77777777" w:rsidR="00884CE7" w:rsidRDefault="00884CE7" w:rsidP="00884CE7">
      <w:pPr>
        <w:pStyle w:val="a1"/>
      </w:pPr>
      <w:r>
        <w:t>Примечание: незакрытый интервал присутствия закрывается руководителем отдела охраны труда вручную, без указания причины; повторный вход в ту же зону при незакрытом интервале новый интервал не открывает.</w:t>
      </w:r>
    </w:p>
    <w:p w14:paraId="19DAD2CC" w14:textId="77777777" w:rsidR="00884CE7" w:rsidRDefault="00884CE7" w:rsidP="00884CE7">
      <w:pPr>
        <w:pStyle w:val="a1"/>
      </w:pPr>
      <w:r>
        <w:rPr>
          <w:b/>
          <w:bCs/>
        </w:rPr>
        <w:lastRenderedPageBreak/>
        <w:t>Ожидаемый результат</w:t>
      </w:r>
      <w:r>
        <w:t>: отображаются сведения о присутствии сотрудников в зонах объекта.</w:t>
      </w:r>
    </w:p>
    <w:p w14:paraId="7AD59DD1" w14:textId="77777777" w:rsidR="00884CE7" w:rsidRDefault="00884CE7" w:rsidP="00884CE7">
      <w:pPr>
        <w:jc w:val="center"/>
      </w:pPr>
      <w:r>
        <w:rPr>
          <w:noProof/>
        </w:rPr>
        <w:drawing>
          <wp:inline distT="0" distB="0" distL="0" distR="0" wp14:anchorId="339EF42B" wp14:editId="7409D9E1">
            <wp:extent cx="5903999" cy="3320999"/>
            <wp:effectExtent l="0" t="0" r="0" b="0"/>
            <wp:docPr id="1061" name="Рисунок 14 (стенд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" name="Рисунок 14 (стенд)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32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46697" w14:textId="77777777" w:rsidR="00884CE7" w:rsidRDefault="00884CE7" w:rsidP="00884CE7">
      <w:pPr>
        <w:pStyle w:val="a1"/>
        <w:jc w:val="center"/>
      </w:pPr>
      <w:r>
        <w:t>Рисунок 14 – Вкладка «Сейчас в зоне» раздела «Зоны» веб-интерфейса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fldChar w:fldCharType="end"/>
      </w:r>
    </w:p>
    <w:p w14:paraId="59B09EDF" w14:textId="77777777" w:rsidR="00884CE7" w:rsidRPr="00223DA6" w:rsidRDefault="00884CE7" w:rsidP="00884CE7">
      <w:pPr>
        <w:pStyle w:val="4"/>
      </w:pPr>
      <w:r>
        <w:t>Просмотр фонда дежурных СИЗ</w:t>
      </w:r>
    </w:p>
    <w:p w14:paraId="1893AD5E" w14:textId="77777777" w:rsidR="00EB4627" w:rsidRDefault="00EB4627" w:rsidP="00EB4627">
      <w:pPr>
        <w:pStyle w:val="a1"/>
      </w:pPr>
      <w:r>
        <w:t>Сведения о фонде дежурных и гостевых СИЗ расположены в разделе «Дежурные СИЗ» и содержат перечень выданных экземпляров с указанием получателей. В данном разделе также формируется карточка учёта дежурных СИЗ по типовой форме, утверждённой приказом Минтруда России № 766н.</w:t>
      </w:r>
    </w:p>
    <w:p w14:paraId="0E969A24" w14:textId="77777777" w:rsidR="00884CE7" w:rsidRDefault="00884CE7" w:rsidP="00884CE7">
      <w:pPr>
        <w:pStyle w:val="a"/>
        <w:numPr>
          <w:ilvl w:val="0"/>
          <w:numId w:val="22"/>
        </w:numPr>
      </w:pPr>
      <w:r>
        <w:t>В веб-интерфейсе перейти в раздел «Дежурные СИЗ» (маршрут /</w:t>
      </w:r>
      <w:proofErr w:type="spellStart"/>
      <w:r>
        <w:t>duty-ppe</w:t>
      </w:r>
      <w:proofErr w:type="spellEnd"/>
      <w:r>
        <w:t>) — откроется список экземпляров дежурного фонда.</w:t>
      </w:r>
    </w:p>
    <w:p w14:paraId="42A41CFD" w14:textId="77777777" w:rsidR="00884CE7" w:rsidRDefault="00884CE7" w:rsidP="00884CE7">
      <w:pPr>
        <w:pStyle w:val="a"/>
        <w:numPr>
          <w:ilvl w:val="0"/>
          <w:numId w:val="22"/>
        </w:numPr>
      </w:pPr>
      <w:r>
        <w:t>Просмотреть состав фонда: тип, модель, размер, статус жизненного цикла экземпляров.</w:t>
      </w:r>
    </w:p>
    <w:p w14:paraId="15522637" w14:textId="77777777" w:rsidR="0012643B" w:rsidRDefault="00000000">
      <w:pPr>
        <w:pStyle w:val="a"/>
        <w:numPr>
          <w:ilvl w:val="0"/>
          <w:numId w:val="22"/>
        </w:numPr>
      </w:pPr>
      <w:r>
        <w:t>Для формирования карточки учёта дежурных СИЗ нажать кнопку «Карточка учёта» — откроется печатная форма для печати либо сохранения в файл средствами веб-браузера.</w:t>
      </w:r>
    </w:p>
    <w:p w14:paraId="0B90C1EF" w14:textId="77777777" w:rsidR="0012643B" w:rsidRDefault="00000000">
      <w:pPr>
        <w:pStyle w:val="a"/>
        <w:numPr>
          <w:ilvl w:val="0"/>
          <w:numId w:val="22"/>
        </w:numPr>
      </w:pPr>
      <w:r>
        <w:t>Для выгрузки списка экземпляров дежурного фонда нажать кнопку «Выгрузка CSV».</w:t>
      </w:r>
    </w:p>
    <w:p w14:paraId="2CF8DB72" w14:textId="77777777" w:rsidR="00884CE7" w:rsidRDefault="00884CE7" w:rsidP="00884CE7">
      <w:pPr>
        <w:pStyle w:val="a1"/>
      </w:pPr>
      <w:r>
        <w:rPr>
          <w:b/>
          <w:bCs/>
        </w:rPr>
        <w:t>Ожидаемый результат</w:t>
      </w:r>
      <w:r>
        <w:t>: отображаются сведения о выданных дежурных и гостевых СИЗ и их получателях.</w:t>
      </w:r>
    </w:p>
    <w:p w14:paraId="62076D78" w14:textId="77777777" w:rsidR="00884CE7" w:rsidRDefault="00884CE7" w:rsidP="00884CE7">
      <w:pPr>
        <w:jc w:val="center"/>
      </w:pPr>
      <w:r>
        <w:rPr>
          <w:noProof/>
        </w:rPr>
        <w:lastRenderedPageBreak/>
        <w:drawing>
          <wp:inline distT="0" distB="0" distL="0" distR="0" wp14:anchorId="38F878C9" wp14:editId="2F3E8E2A">
            <wp:extent cx="5903999" cy="3320999"/>
            <wp:effectExtent l="0" t="0" r="0" b="0"/>
            <wp:docPr id="1062" name="Рисунок 15 (стенд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" name="Рисунок 15 (стенд)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32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F7241" w14:textId="77777777" w:rsidR="00884CE7" w:rsidRDefault="00884CE7" w:rsidP="00884CE7">
      <w:pPr>
        <w:pStyle w:val="a1"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t xml:space="preserve"> – Раздел «Дежурные СИЗ» веб-интерфейса</w:t>
      </w:r>
    </w:p>
    <w:p w14:paraId="4FCF0366" w14:textId="77777777" w:rsidR="00884CE7" w:rsidRPr="00223DA6" w:rsidRDefault="00884CE7" w:rsidP="00884CE7">
      <w:pPr>
        <w:pStyle w:val="4"/>
      </w:pPr>
      <w:r>
        <w:t>Формирование и закрытие инвентаризации</w:t>
      </w:r>
    </w:p>
    <w:p w14:paraId="53C24D73" w14:textId="77777777" w:rsidR="00884CE7" w:rsidRDefault="00884CE7" w:rsidP="00884CE7">
      <w:pPr>
        <w:pStyle w:val="a1"/>
      </w:pPr>
      <w:r>
        <w:t>Сессии инвентаризации формируются в разделе «Инвентаризация» с указанием фонда (именной либо дежурный) и режима (полная либо выборочная). Формирование и закрытие инвентаризации доступно снабженцу, сканирование в рамках сессии выполняется сотрудником склада с использованием мобильного поста.</w:t>
      </w:r>
    </w:p>
    <w:p w14:paraId="6022161C" w14:textId="77777777" w:rsidR="00884CE7" w:rsidRDefault="00884CE7" w:rsidP="00884CE7">
      <w:pPr>
        <w:pStyle w:val="a"/>
        <w:numPr>
          <w:ilvl w:val="0"/>
          <w:numId w:val="23"/>
        </w:numPr>
      </w:pPr>
      <w:r>
        <w:t>В веб-интерфейсе перейти в раздел «Инвентаризация» (маршрут /</w:t>
      </w:r>
      <w:proofErr w:type="spellStart"/>
      <w:r>
        <w:t>inventory</w:t>
      </w:r>
      <w:proofErr w:type="spellEnd"/>
      <w:r>
        <w:t>) — откроется список сессий.</w:t>
      </w:r>
    </w:p>
    <w:p w14:paraId="16B70824" w14:textId="77777777" w:rsidR="00884CE7" w:rsidRDefault="00884CE7" w:rsidP="00884CE7">
      <w:pPr>
        <w:pStyle w:val="a"/>
        <w:numPr>
          <w:ilvl w:val="0"/>
          <w:numId w:val="23"/>
        </w:numPr>
      </w:pPr>
      <w:r>
        <w:t>Нажать кнопку «Новая инвентаризация».</w:t>
      </w:r>
    </w:p>
    <w:p w14:paraId="06C00A00" w14:textId="77777777" w:rsidR="00884CE7" w:rsidRDefault="00884CE7" w:rsidP="00884CE7">
      <w:pPr>
        <w:pStyle w:val="a"/>
        <w:numPr>
          <w:ilvl w:val="0"/>
          <w:numId w:val="23"/>
        </w:numPr>
      </w:pPr>
      <w:r>
        <w:t>Указать охват: «полная» (весь выбранный фонд) либо «выборочная» с фильтром по складской ячейке или типу СИЗ; выбрать фонд (именной либо дежурный).</w:t>
      </w:r>
    </w:p>
    <w:p w14:paraId="104C48F7" w14:textId="77777777" w:rsidR="00884CE7" w:rsidRDefault="00884CE7" w:rsidP="00884CE7">
      <w:pPr>
        <w:pStyle w:val="a"/>
        <w:numPr>
          <w:ilvl w:val="0"/>
          <w:numId w:val="23"/>
        </w:numPr>
      </w:pPr>
      <w:r>
        <w:t>Нажать кнопку создания — сессия перейдёт в статус «в процессе», будет построен снимок ожидаемого состава.</w:t>
      </w:r>
    </w:p>
    <w:p w14:paraId="5997F097" w14:textId="4D6A3428" w:rsidR="00884CE7" w:rsidRDefault="00884CE7" w:rsidP="00884CE7">
      <w:pPr>
        <w:pStyle w:val="a"/>
        <w:numPr>
          <w:ilvl w:val="0"/>
          <w:numId w:val="23"/>
        </w:numPr>
      </w:pPr>
      <w:r>
        <w:t>Передать сессию на ТСД и выполнить обход со сканированием (п. 2.2.3.1</w:t>
      </w:r>
      <w:r w:rsidR="00702215">
        <w:t>2</w:t>
      </w:r>
      <w:r>
        <w:t>).</w:t>
      </w:r>
    </w:p>
    <w:p w14:paraId="34F5A7EC" w14:textId="77777777" w:rsidR="00884CE7" w:rsidRDefault="00884CE7" w:rsidP="00884CE7">
      <w:pPr>
        <w:pStyle w:val="a"/>
        <w:numPr>
          <w:ilvl w:val="0"/>
          <w:numId w:val="23"/>
        </w:numPr>
      </w:pPr>
      <w:r>
        <w:t>По завершении обхода открыть сессию и просмотреть расхождения (недостача / излишек / пересортица).</w:t>
      </w:r>
    </w:p>
    <w:p w14:paraId="4F37E51F" w14:textId="77777777" w:rsidR="00884CE7" w:rsidRDefault="00884CE7" w:rsidP="00884CE7">
      <w:pPr>
        <w:pStyle w:val="a"/>
        <w:numPr>
          <w:ilvl w:val="0"/>
          <w:numId w:val="23"/>
        </w:numPr>
      </w:pPr>
      <w:r>
        <w:t>По строке подтверждённой недостачи выбрать контекстное меню → «Списать» (с указанием обязательного основания).</w:t>
      </w:r>
    </w:p>
    <w:p w14:paraId="2E5DAEAE" w14:textId="77777777" w:rsidR="00884CE7" w:rsidRDefault="00884CE7" w:rsidP="00884CE7">
      <w:pPr>
        <w:pStyle w:val="a"/>
        <w:numPr>
          <w:ilvl w:val="0"/>
          <w:numId w:val="23"/>
        </w:numPr>
      </w:pPr>
      <w:r>
        <w:t xml:space="preserve">Нажать кнопку «Закрыть» — </w:t>
      </w:r>
      <w:proofErr w:type="spellStart"/>
      <w:r>
        <w:t>непросканированные</w:t>
      </w:r>
      <w:proofErr w:type="spellEnd"/>
      <w:r>
        <w:t xml:space="preserve"> строки будут финализированы как недостача, сессия закроется (повторное открытие завершённой сессии невозможно).</w:t>
      </w:r>
    </w:p>
    <w:p w14:paraId="57E1536F" w14:textId="77777777" w:rsidR="00AB48B9" w:rsidRDefault="00000000">
      <w:pPr>
        <w:pStyle w:val="a"/>
        <w:numPr>
          <w:ilvl w:val="0"/>
          <w:numId w:val="23"/>
        </w:numPr>
      </w:pPr>
      <w:r>
        <w:lastRenderedPageBreak/>
        <w:t>Для получения ведомости инвентаризации нажать кнопку «Выгрузить ведомость» — данные будут сохранены в файл XLSX.</w:t>
      </w:r>
    </w:p>
    <w:p w14:paraId="1E93275E" w14:textId="77777777" w:rsidR="00884CE7" w:rsidRDefault="00884CE7" w:rsidP="00884CE7">
      <w:pPr>
        <w:pStyle w:val="a1"/>
      </w:pPr>
      <w:r>
        <w:t>Примечание: списание недостачи, выявленной по итогам инвентаризации, осуществляется снабженцем в веб-интерфейсе.</w:t>
      </w:r>
    </w:p>
    <w:p w14:paraId="0E5A0842" w14:textId="77777777" w:rsidR="00884CE7" w:rsidRDefault="00884CE7" w:rsidP="00884CE7">
      <w:pPr>
        <w:pStyle w:val="a1"/>
      </w:pPr>
      <w:r>
        <w:rPr>
          <w:b/>
          <w:bCs/>
        </w:rPr>
        <w:t>Ожидаемый результат</w:t>
      </w:r>
      <w:r>
        <w:t>: сессия инвентаризации закрыта, корректировки применены, сформирована ведомость по результатам инвентаризации.</w:t>
      </w:r>
    </w:p>
    <w:p w14:paraId="2EFB8DEA" w14:textId="77777777" w:rsidR="00884CE7" w:rsidRDefault="00884CE7" w:rsidP="00884CE7">
      <w:pPr>
        <w:jc w:val="center"/>
      </w:pPr>
      <w:r>
        <w:rPr>
          <w:noProof/>
        </w:rPr>
        <w:drawing>
          <wp:inline distT="0" distB="0" distL="0" distR="0" wp14:anchorId="0DE09E41" wp14:editId="7D23D18A">
            <wp:extent cx="5903999" cy="3320999"/>
            <wp:effectExtent l="0" t="0" r="0" b="0"/>
            <wp:docPr id="1063" name="Рисунок 16 (стенд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" name="Рисунок 16 (стенд)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32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01DDB" w14:textId="77777777" w:rsidR="00884CE7" w:rsidRDefault="00884CE7" w:rsidP="00884CE7">
      <w:pPr>
        <w:pStyle w:val="a1"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t xml:space="preserve"> – Сессия инвентаризации в разделе «Инвентаризация»</w:t>
      </w:r>
    </w:p>
    <w:p w14:paraId="650617D9" w14:textId="77777777" w:rsidR="00884CE7" w:rsidRPr="00223DA6" w:rsidRDefault="00884CE7" w:rsidP="00884CE7">
      <w:pPr>
        <w:pStyle w:val="4"/>
      </w:pPr>
      <w:r>
        <w:t>Списание СИЗ в веб-интерфейсе</w:t>
      </w:r>
    </w:p>
    <w:p w14:paraId="35CDD000" w14:textId="77777777" w:rsidR="00884CE7" w:rsidRDefault="00884CE7" w:rsidP="00884CE7">
      <w:pPr>
        <w:pStyle w:val="a1"/>
      </w:pPr>
      <w:r>
        <w:t>Списание в веб-интерфейсе доступно снабженцу и выполняется в одном из режимов:</w:t>
      </w:r>
    </w:p>
    <w:p w14:paraId="33B1669E" w14:textId="77777777" w:rsidR="00884CE7" w:rsidRPr="00132F79" w:rsidRDefault="00884CE7" w:rsidP="00884CE7">
      <w:pPr>
        <w:pStyle w:val="List-1"/>
      </w:pPr>
      <w:r>
        <w:t>по карточке экземпляра – для экземпляров, физически отсутствующих на складе (утрата, недостача, невозврат);</w:t>
      </w:r>
    </w:p>
    <w:p w14:paraId="37BA9457" w14:textId="77777777" w:rsidR="00884CE7" w:rsidRPr="00132F79" w:rsidRDefault="00884CE7" w:rsidP="00884CE7">
      <w:pPr>
        <w:pStyle w:val="List-1"/>
      </w:pPr>
      <w:r>
        <w:t>массовое – по заданным условиям отбора, при этом экземпляры в статусе «списан» исключаются автоматически.</w:t>
      </w:r>
    </w:p>
    <w:p w14:paraId="0BD99863" w14:textId="77777777" w:rsidR="00884CE7" w:rsidRDefault="00884CE7" w:rsidP="00884CE7">
      <w:pPr>
        <w:pStyle w:val="a1"/>
      </w:pPr>
      <w:r>
        <w:t>Внимание: списание является окончательным и отмене не подлежит, указание основания списания обязательно.</w:t>
      </w:r>
    </w:p>
    <w:p w14:paraId="35B7CC15" w14:textId="77777777" w:rsidR="00884CE7" w:rsidRDefault="00884CE7" w:rsidP="00884CE7">
      <w:pPr>
        <w:pStyle w:val="a"/>
        <w:numPr>
          <w:ilvl w:val="0"/>
          <w:numId w:val="24"/>
        </w:numPr>
      </w:pPr>
      <w:r>
        <w:t>В веб-интерфейсе перейти в раздел «Реестр СИЗ» (маршрут /</w:t>
      </w:r>
      <w:proofErr w:type="spellStart"/>
      <w:r>
        <w:t>registry</w:t>
      </w:r>
      <w:proofErr w:type="spellEnd"/>
      <w:r>
        <w:t>).</w:t>
      </w:r>
    </w:p>
    <w:p w14:paraId="671D0B5B" w14:textId="77777777" w:rsidR="00884CE7" w:rsidRDefault="00884CE7" w:rsidP="00884CE7">
      <w:pPr>
        <w:pStyle w:val="a"/>
        <w:numPr>
          <w:ilvl w:val="0"/>
          <w:numId w:val="24"/>
        </w:numPr>
      </w:pPr>
      <w:r>
        <w:t>Для массового списания: отфильтровать экземпляры по типу и размеру, отметить чекбоксами списываемые строки (уже списанные исключаются автоматически) и нажать кнопку «Списать».</w:t>
      </w:r>
    </w:p>
    <w:p w14:paraId="60499812" w14:textId="77777777" w:rsidR="00884CE7" w:rsidRDefault="00884CE7" w:rsidP="00884CE7">
      <w:pPr>
        <w:pStyle w:val="a"/>
        <w:numPr>
          <w:ilvl w:val="0"/>
          <w:numId w:val="24"/>
        </w:numPr>
      </w:pPr>
      <w:r>
        <w:lastRenderedPageBreak/>
        <w:t>Для списания отсутствующего физически экземпляра (утрата, невозврат, кража, отказ меток) перейти в раздел списания (маршрут /</w:t>
      </w:r>
      <w:proofErr w:type="spellStart"/>
      <w:r>
        <w:t>writeoff</w:t>
      </w:r>
      <w:proofErr w:type="spellEnd"/>
      <w:r>
        <w:t>) либо нажать «Списать» из карточки экземпляра и выбрать экземпляр по идентификатору из перечня.</w:t>
      </w:r>
    </w:p>
    <w:p w14:paraId="025BC79B" w14:textId="77777777" w:rsidR="00884CE7" w:rsidRDefault="00884CE7" w:rsidP="00884CE7">
      <w:pPr>
        <w:pStyle w:val="a"/>
        <w:numPr>
          <w:ilvl w:val="0"/>
          <w:numId w:val="24"/>
        </w:numPr>
      </w:pPr>
      <w:r>
        <w:t>Указать основание списания (обязательное поле).</w:t>
      </w:r>
    </w:p>
    <w:p w14:paraId="1605295A" w14:textId="77777777" w:rsidR="00884CE7" w:rsidRDefault="00884CE7" w:rsidP="00884CE7">
      <w:pPr>
        <w:pStyle w:val="a"/>
        <w:numPr>
          <w:ilvl w:val="0"/>
          <w:numId w:val="24"/>
        </w:numPr>
      </w:pPr>
      <w:r>
        <w:t>Нажать кнопку «Списать» и подтвердить действие — экземпляры перейдут в терминальный статус «списан».</w:t>
      </w:r>
    </w:p>
    <w:p w14:paraId="5F102355" w14:textId="77777777" w:rsidR="00884CE7" w:rsidRDefault="00884CE7" w:rsidP="00884CE7">
      <w:pPr>
        <w:pStyle w:val="a"/>
        <w:numPr>
          <w:ilvl w:val="0"/>
          <w:numId w:val="24"/>
        </w:numPr>
      </w:pPr>
      <w:r>
        <w:t>Для получения акта списания нажать кнопку «Акт списания» и распечатать открывшуюся форму.</w:t>
      </w:r>
    </w:p>
    <w:p w14:paraId="09286938" w14:textId="77777777" w:rsidR="00884CE7" w:rsidRDefault="00884CE7" w:rsidP="00884CE7">
      <w:pPr>
        <w:pStyle w:val="a1"/>
      </w:pPr>
      <w:r>
        <w:rPr>
          <w:b/>
          <w:bCs/>
        </w:rPr>
        <w:t>Ожидаемый результат</w:t>
      </w:r>
      <w:r>
        <w:t>: экземпляры переведены в статус «списан», сведения о выполненном действии зафиксированы в аудит-журнале объекта.</w:t>
      </w:r>
    </w:p>
    <w:p w14:paraId="6E594E0D" w14:textId="77777777" w:rsidR="00884CE7" w:rsidRDefault="00884CE7" w:rsidP="00884CE7">
      <w:pPr>
        <w:jc w:val="center"/>
      </w:pPr>
      <w:r>
        <w:rPr>
          <w:noProof/>
        </w:rPr>
        <w:drawing>
          <wp:inline distT="0" distB="0" distL="0" distR="0" wp14:anchorId="622AA898" wp14:editId="1992CD07">
            <wp:extent cx="5903999" cy="3320999"/>
            <wp:effectExtent l="0" t="0" r="0" b="0"/>
            <wp:docPr id="1064" name="Рисунок 17 (стенд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" name="Рисунок 17 (стенд)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32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43837" w14:textId="77777777" w:rsidR="00884CE7" w:rsidRDefault="00884CE7" w:rsidP="00884CE7">
      <w:pPr>
        <w:pStyle w:val="a1"/>
        <w:jc w:val="center"/>
      </w:pPr>
      <w:r>
        <w:t>Рисунок 17 – Раздел «Списание» веб-интерфейса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fldChar w:fldCharType="end"/>
      </w:r>
    </w:p>
    <w:p w14:paraId="69BD7A9B" w14:textId="77777777" w:rsidR="00884CE7" w:rsidRPr="00223DA6" w:rsidRDefault="00884CE7" w:rsidP="00884CE7">
      <w:pPr>
        <w:pStyle w:val="4"/>
      </w:pPr>
      <w:r>
        <w:t>Контроль остатков СИЗ</w:t>
      </w:r>
    </w:p>
    <w:p w14:paraId="25158A6A" w14:textId="77777777" w:rsidR="00884CE7" w:rsidRDefault="00884CE7" w:rsidP="00884CE7">
      <w:pPr>
        <w:pStyle w:val="a1"/>
      </w:pPr>
      <w:r>
        <w:t>Сведения об остатках расположены в разделе «Контроль остатков» и содержат по каждому типу СИЗ пороговое значение, фактическое наличие, остаток с учётом экземпляров, выбывающих на замену либо поверку в течение 1 и 3 месяцев, а также цветовую индикацию состояния. Контроль остатков и настройка пороговых значений доступны снабженцу.</w:t>
      </w:r>
    </w:p>
    <w:p w14:paraId="466BD2E2" w14:textId="77777777" w:rsidR="00884CE7" w:rsidRDefault="00884CE7" w:rsidP="00884CE7">
      <w:pPr>
        <w:pStyle w:val="a"/>
        <w:numPr>
          <w:ilvl w:val="0"/>
          <w:numId w:val="25"/>
        </w:numPr>
      </w:pPr>
      <w:r>
        <w:t>В веб-интерфейсе перейти в раздел «Контроль остатков» (маршрут /</w:t>
      </w:r>
      <w:proofErr w:type="spellStart"/>
      <w:r>
        <w:t>stock-control</w:t>
      </w:r>
      <w:proofErr w:type="spellEnd"/>
      <w:r>
        <w:t>).</w:t>
      </w:r>
    </w:p>
    <w:p w14:paraId="318601CB" w14:textId="77777777" w:rsidR="00884CE7" w:rsidRDefault="00884CE7" w:rsidP="00884CE7">
      <w:pPr>
        <w:pStyle w:val="a"/>
        <w:numPr>
          <w:ilvl w:val="0"/>
          <w:numId w:val="25"/>
        </w:numPr>
      </w:pPr>
      <w:r>
        <w:t>Просмотреть по каждому активному типу СИЗ остаток на складе раздельно по фондам (именной / дежурный), а также прогноз остатка через 1 и 3 месяца с учётом выбывающих экземпляров.</w:t>
      </w:r>
    </w:p>
    <w:p w14:paraId="7CFF8C7A" w14:textId="77777777" w:rsidR="00884CE7" w:rsidRDefault="00884CE7" w:rsidP="00884CE7">
      <w:pPr>
        <w:pStyle w:val="a"/>
        <w:numPr>
          <w:ilvl w:val="0"/>
          <w:numId w:val="25"/>
        </w:numPr>
      </w:pPr>
      <w:r>
        <w:lastRenderedPageBreak/>
        <w:t>Проверить порог и цветовую индикацию состояния по именному фонду: «ниже порога» / «требует внимания» / «норма» / «без порога» (порог, горизонты и индикация рассчитываются только по именному фонду).</w:t>
      </w:r>
    </w:p>
    <w:p w14:paraId="72BD2C50" w14:textId="77777777" w:rsidR="00884CE7" w:rsidRDefault="00884CE7" w:rsidP="00884CE7">
      <w:pPr>
        <w:pStyle w:val="a"/>
        <w:numPr>
          <w:ilvl w:val="0"/>
          <w:numId w:val="25"/>
        </w:numPr>
      </w:pPr>
      <w:r>
        <w:t>При снижении остатка ниже порога система формирует событие и уведомление снабженцу (R4) согласно матрице уведомлений.</w:t>
      </w:r>
    </w:p>
    <w:p w14:paraId="0E93A591" w14:textId="77777777" w:rsidR="00AB48B9" w:rsidRDefault="00000000">
      <w:pPr>
        <w:pStyle w:val="a"/>
        <w:numPr>
          <w:ilvl w:val="0"/>
          <w:numId w:val="25"/>
        </w:numPr>
      </w:pPr>
      <w:r>
        <w:t>Для выгрузки отчёта нажать кнопку «Выгрузка» — данные будут сохранены в файл XLSX.</w:t>
      </w:r>
    </w:p>
    <w:p w14:paraId="3AE50CA9" w14:textId="77777777" w:rsidR="00884CE7" w:rsidRDefault="00884CE7" w:rsidP="00884CE7">
      <w:pPr>
        <w:pStyle w:val="a1"/>
      </w:pPr>
      <w:r>
        <w:t>Примечание: пороговые значения и цветовая индикация применяются только к именному фонду; при снижении остатка ниже порогового значения направляется уведомление.</w:t>
      </w:r>
    </w:p>
    <w:p w14:paraId="00238112" w14:textId="77777777" w:rsidR="00884CE7" w:rsidRDefault="00884CE7" w:rsidP="00884CE7">
      <w:pPr>
        <w:pStyle w:val="a1"/>
      </w:pPr>
      <w:r>
        <w:rPr>
          <w:b/>
          <w:bCs/>
        </w:rPr>
        <w:t>Ожидаемый результат</w:t>
      </w:r>
      <w:r>
        <w:t>: отображаются сведения об остатках СИЗ по типам.</w:t>
      </w:r>
    </w:p>
    <w:p w14:paraId="6D1B4290" w14:textId="77777777" w:rsidR="00884CE7" w:rsidRDefault="00884CE7" w:rsidP="00884CE7">
      <w:pPr>
        <w:jc w:val="center"/>
      </w:pPr>
      <w:r>
        <w:rPr>
          <w:noProof/>
        </w:rPr>
        <w:drawing>
          <wp:inline distT="0" distB="0" distL="0" distR="0" wp14:anchorId="2FD0380C" wp14:editId="6202E82B">
            <wp:extent cx="5903999" cy="3320999"/>
            <wp:effectExtent l="0" t="0" r="0" b="0"/>
            <wp:docPr id="1065" name="Рисунок 18 (стенд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" name="Рисунок 18 (стенд)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32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582E7" w14:textId="77777777" w:rsidR="00884CE7" w:rsidRDefault="00884CE7" w:rsidP="00884CE7">
      <w:pPr>
        <w:pStyle w:val="a1"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t xml:space="preserve"> – Раздел «Контроль остатков» веб-интерфейса</w:t>
      </w:r>
    </w:p>
    <w:p w14:paraId="1F0BB20F" w14:textId="77777777" w:rsidR="00884CE7" w:rsidRPr="00223DA6" w:rsidRDefault="00884CE7" w:rsidP="00884CE7">
      <w:pPr>
        <w:pStyle w:val="4"/>
      </w:pPr>
      <w:r>
        <w:t>Аналитика</w:t>
      </w:r>
    </w:p>
    <w:p w14:paraId="1EBAB0A2" w14:textId="77777777" w:rsidR="00884CE7" w:rsidRDefault="00884CE7" w:rsidP="00884CE7">
      <w:pPr>
        <w:pStyle w:val="a1"/>
      </w:pPr>
      <w:r>
        <w:t>Аналитика расположена в разделе «Аналитика» и включает срезы по движению СИЗ, нарушениям, отдельному сотруднику и отдельному экземпляру СИЗ, а также аналитику злоупотреблений. Выгрузка данных отчётов осуществляется в формате CSV.</w:t>
      </w:r>
    </w:p>
    <w:p w14:paraId="7B16FFC1" w14:textId="77777777" w:rsidR="00884CE7" w:rsidRDefault="00884CE7" w:rsidP="00884CE7">
      <w:pPr>
        <w:pStyle w:val="a"/>
        <w:numPr>
          <w:ilvl w:val="0"/>
          <w:numId w:val="26"/>
        </w:numPr>
      </w:pPr>
      <w:r>
        <w:t>В веб-интерфейсе перейти в раздел «Аналитика» — отчёт «Движение СИЗ» (маршрут /</w:t>
      </w:r>
      <w:proofErr w:type="spellStart"/>
      <w:r>
        <w:t>analytics</w:t>
      </w:r>
      <w:proofErr w:type="spellEnd"/>
      <w:r>
        <w:t>/</w:t>
      </w:r>
      <w:proofErr w:type="spellStart"/>
      <w:r>
        <w:t>movement</w:t>
      </w:r>
      <w:proofErr w:type="spellEnd"/>
      <w:r>
        <w:t>).</w:t>
      </w:r>
    </w:p>
    <w:p w14:paraId="3C5E8533" w14:textId="77777777" w:rsidR="00884CE7" w:rsidRDefault="00884CE7" w:rsidP="00884CE7">
      <w:pPr>
        <w:pStyle w:val="a"/>
        <w:numPr>
          <w:ilvl w:val="0"/>
          <w:numId w:val="26"/>
        </w:numPr>
      </w:pPr>
      <w:r>
        <w:t>Переключаться между отчётами: «Нарушения» (/</w:t>
      </w:r>
      <w:proofErr w:type="spellStart"/>
      <w:r>
        <w:t>analytics</w:t>
      </w:r>
      <w:proofErr w:type="spellEnd"/>
      <w:r>
        <w:t>/</w:t>
      </w:r>
      <w:proofErr w:type="spellStart"/>
      <w:r>
        <w:t>violations</w:t>
      </w:r>
      <w:proofErr w:type="spellEnd"/>
      <w:r>
        <w:t>), «По сотрудникам» (/</w:t>
      </w:r>
      <w:proofErr w:type="spellStart"/>
      <w:r>
        <w:t>analytics</w:t>
      </w:r>
      <w:proofErr w:type="spellEnd"/>
      <w:r>
        <w:t>/</w:t>
      </w:r>
      <w:proofErr w:type="spellStart"/>
      <w:r>
        <w:t>persons</w:t>
      </w:r>
      <w:proofErr w:type="spellEnd"/>
      <w:r>
        <w:t>), «По экземплярам» (/</w:t>
      </w:r>
      <w:proofErr w:type="spellStart"/>
      <w:r>
        <w:t>analytics</w:t>
      </w:r>
      <w:proofErr w:type="spellEnd"/>
      <w:r>
        <w:t>/</w:t>
      </w:r>
      <w:proofErr w:type="spellStart"/>
      <w:r>
        <w:t>instances</w:t>
      </w:r>
      <w:proofErr w:type="spellEnd"/>
      <w:r>
        <w:t>), «Поведение» (/</w:t>
      </w:r>
      <w:proofErr w:type="spellStart"/>
      <w:r>
        <w:t>analytics</w:t>
      </w:r>
      <w:proofErr w:type="spellEnd"/>
      <w:r>
        <w:t>/</w:t>
      </w:r>
      <w:proofErr w:type="spellStart"/>
      <w:r>
        <w:t>behavior</w:t>
      </w:r>
      <w:proofErr w:type="spellEnd"/>
      <w:r>
        <w:t>).</w:t>
      </w:r>
    </w:p>
    <w:p w14:paraId="1128D98F" w14:textId="77777777" w:rsidR="00884CE7" w:rsidRDefault="00884CE7" w:rsidP="00884CE7">
      <w:pPr>
        <w:pStyle w:val="a"/>
        <w:numPr>
          <w:ilvl w:val="0"/>
          <w:numId w:val="26"/>
        </w:numPr>
      </w:pPr>
      <w:r>
        <w:t>Задать период отчёта и требуемые фильтры.</w:t>
      </w:r>
    </w:p>
    <w:p w14:paraId="672F093B" w14:textId="77777777" w:rsidR="00884CE7" w:rsidRDefault="00884CE7" w:rsidP="00884CE7">
      <w:pPr>
        <w:pStyle w:val="a"/>
        <w:numPr>
          <w:ilvl w:val="0"/>
          <w:numId w:val="26"/>
        </w:numPr>
      </w:pPr>
      <w:r>
        <w:lastRenderedPageBreak/>
        <w:t>Для детализации перейти по ссылке из строки отчёта — откроется история по сотруднику либо экземпляру.</w:t>
      </w:r>
    </w:p>
    <w:p w14:paraId="128204D0" w14:textId="77777777" w:rsidR="00884CE7" w:rsidRDefault="00884CE7" w:rsidP="00884CE7">
      <w:pPr>
        <w:pStyle w:val="a"/>
        <w:numPr>
          <w:ilvl w:val="0"/>
          <w:numId w:val="26"/>
        </w:numPr>
      </w:pPr>
      <w:r>
        <w:t>Для выгрузки отчёта нажать кнопку «Выгрузка CSV».</w:t>
      </w:r>
    </w:p>
    <w:p w14:paraId="20FF5404" w14:textId="77777777" w:rsidR="00884CE7" w:rsidRDefault="00884CE7" w:rsidP="00884CE7">
      <w:pPr>
        <w:pStyle w:val="a1"/>
      </w:pPr>
      <w:r>
        <w:rPr>
          <w:b/>
          <w:bCs/>
        </w:rPr>
        <w:t>Ожидаемый результат</w:t>
      </w:r>
      <w:r>
        <w:t>: отображаются данные выбранного среза с возможностью перехода к карточкам нарушений.</w:t>
      </w:r>
    </w:p>
    <w:p w14:paraId="7E46D69F" w14:textId="77777777" w:rsidR="00884CE7" w:rsidRDefault="00884CE7" w:rsidP="00884CE7">
      <w:pPr>
        <w:jc w:val="center"/>
      </w:pPr>
      <w:r>
        <w:rPr>
          <w:noProof/>
        </w:rPr>
        <w:drawing>
          <wp:inline distT="0" distB="0" distL="0" distR="0" wp14:anchorId="2491A239" wp14:editId="02092E11">
            <wp:extent cx="5903999" cy="3320999"/>
            <wp:effectExtent l="0" t="0" r="0" b="0"/>
            <wp:docPr id="1066" name="Рисунок 19 (стенд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" name="Рисунок 19 (стенд)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32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4824D" w14:textId="77777777" w:rsidR="00884CE7" w:rsidRDefault="00884CE7" w:rsidP="00884CE7">
      <w:pPr>
        <w:pStyle w:val="a1"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t xml:space="preserve"> – Отчёт «Движение СИЗ» в разделе «Аналитика»</w:t>
      </w:r>
    </w:p>
    <w:p w14:paraId="0827BD96" w14:textId="77777777" w:rsidR="00884CE7" w:rsidRPr="00223DA6" w:rsidRDefault="00884CE7" w:rsidP="00884CE7">
      <w:pPr>
        <w:pStyle w:val="4"/>
      </w:pPr>
      <w:r>
        <w:t>Формирование личной карточки учёта выдачи СИЗ</w:t>
      </w:r>
    </w:p>
    <w:p w14:paraId="77A0CF79" w14:textId="77777777" w:rsidR="00884CE7" w:rsidRDefault="00884CE7" w:rsidP="00884CE7">
      <w:pPr>
        <w:pStyle w:val="a1"/>
      </w:pPr>
      <w:r>
        <w:t>Личная карточка учёта выдачи СИЗ по типовой форме, утверждённой приказом Минтруда России № 766н, формируется в карточке сотрудника на основании журнала выдачи.</w:t>
      </w:r>
    </w:p>
    <w:p w14:paraId="6F4446B2" w14:textId="77777777" w:rsidR="00884CE7" w:rsidRDefault="00884CE7" w:rsidP="00884CE7">
      <w:pPr>
        <w:pStyle w:val="a"/>
        <w:numPr>
          <w:ilvl w:val="0"/>
          <w:numId w:val="27"/>
        </w:numPr>
      </w:pPr>
      <w:r>
        <w:t>В веб-интерфейсе перейти в раздел «Сотрудники» и открыть карточку сотрудника (контекстное меню строки → «Карточка»).</w:t>
      </w:r>
    </w:p>
    <w:p w14:paraId="295910AE" w14:textId="77777777" w:rsidR="00884CE7" w:rsidRDefault="00884CE7" w:rsidP="00884CE7">
      <w:pPr>
        <w:pStyle w:val="a"/>
        <w:numPr>
          <w:ilvl w:val="0"/>
          <w:numId w:val="27"/>
        </w:numPr>
      </w:pPr>
      <w:r>
        <w:t>Нажать кнопку «Печать 766н» — откроется страница с печатной формой личной карточки учёта выдачи СИЗ.</w:t>
      </w:r>
    </w:p>
    <w:p w14:paraId="58E199FB" w14:textId="77777777" w:rsidR="00884CE7" w:rsidRDefault="00884CE7" w:rsidP="00884CE7">
      <w:pPr>
        <w:pStyle w:val="a"/>
        <w:numPr>
          <w:ilvl w:val="0"/>
          <w:numId w:val="27"/>
        </w:numPr>
      </w:pPr>
      <w:r>
        <w:t>Распечатать открывшуюся форму либо сохранить её в файл средствами веб-браузера (например, печать в PDF).</w:t>
      </w:r>
    </w:p>
    <w:p w14:paraId="61DD29EB" w14:textId="77777777" w:rsidR="00884CE7" w:rsidRDefault="00884CE7" w:rsidP="00884CE7">
      <w:pPr>
        <w:pStyle w:val="a1"/>
      </w:pPr>
      <w:r>
        <w:rPr>
          <w:b/>
          <w:bCs/>
        </w:rPr>
        <w:t>Ожидаемый результат</w:t>
      </w:r>
      <w:r>
        <w:t>: сформирована личная карточка учёта выдачи СИЗ, факт выгрузки зафиксирован в аудит-журнале объекта.</w:t>
      </w:r>
    </w:p>
    <w:p w14:paraId="7C9E003F" w14:textId="77777777" w:rsidR="00884CE7" w:rsidRDefault="00884CE7" w:rsidP="00884CE7">
      <w:pPr>
        <w:jc w:val="center"/>
      </w:pPr>
      <w:r>
        <w:rPr>
          <w:noProof/>
        </w:rPr>
        <w:lastRenderedPageBreak/>
        <w:drawing>
          <wp:inline distT="0" distB="0" distL="0" distR="0" wp14:anchorId="3538EEFC" wp14:editId="643504DA">
            <wp:extent cx="5903999" cy="1665119"/>
            <wp:effectExtent l="0" t="0" r="0" b="0"/>
            <wp:docPr id="1067" name="Рисунок 20 (стенд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" name="Рисунок 20 (стенд)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1665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</w:p>
    <w:p w14:paraId="547C75F5" w14:textId="77777777" w:rsidR="00884CE7" w:rsidRDefault="00884CE7" w:rsidP="00884CE7">
      <w:pPr>
        <w:pStyle w:val="a1"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t xml:space="preserve"> – Печатная форма личной карточки учёта выдачи СИЗ</w:t>
      </w:r>
    </w:p>
    <w:p w14:paraId="45C6289F" w14:textId="77777777" w:rsidR="00884CE7" w:rsidRPr="00223DA6" w:rsidRDefault="00884CE7" w:rsidP="00884CE7">
      <w:pPr>
        <w:pStyle w:val="4"/>
      </w:pPr>
      <w:r>
        <w:t>Аудит действий пользователей</w:t>
      </w:r>
    </w:p>
    <w:p w14:paraId="5E1135D3" w14:textId="77777777" w:rsidR="00884CE7" w:rsidRDefault="00884CE7" w:rsidP="00884CE7">
      <w:pPr>
        <w:pStyle w:val="a1"/>
      </w:pPr>
      <w:r>
        <w:t>Для просмотра действий, совершённых пользователями объекта, необходимо перейти к аудит-журналу в разделе «Настройки».</w:t>
      </w:r>
    </w:p>
    <w:p w14:paraId="187593AA" w14:textId="77777777" w:rsidR="00EB4627" w:rsidRDefault="00EB4627" w:rsidP="00EB4627">
      <w:pPr>
        <w:pStyle w:val="a1"/>
      </w:pPr>
      <w:r>
        <w:t>Аудит-журнал содержит сведения о входе и выходе пользователей, квитировании карточек нарушений, изменении ролей, управлении учётными записями, изменении норм и справочников, списании, загрузке и выгрузке данных, изменении настроек. Записи аудит-журнала редактированию и удалению не подлежат, выгрузка осуществляется в форматах XLSX и PDF.</w:t>
      </w:r>
    </w:p>
    <w:p w14:paraId="30A39276" w14:textId="77777777" w:rsidR="00884CE7" w:rsidRDefault="00884CE7" w:rsidP="00884CE7">
      <w:pPr>
        <w:pStyle w:val="a1"/>
      </w:pPr>
      <w:r>
        <w:rPr>
          <w:b/>
          <w:bCs/>
        </w:rPr>
        <w:t>Ожидаемый результат</w:t>
      </w:r>
      <w:r>
        <w:t>: отображаются сведения о действиях, совершённых пользователями объекта.</w:t>
      </w:r>
    </w:p>
    <w:p w14:paraId="0E368838" w14:textId="77777777" w:rsidR="00884CE7" w:rsidRDefault="00884CE7" w:rsidP="00884CE7">
      <w:pPr>
        <w:jc w:val="center"/>
      </w:pPr>
      <w:r>
        <w:rPr>
          <w:noProof/>
        </w:rPr>
        <w:drawing>
          <wp:inline distT="0" distB="0" distL="0" distR="0" wp14:anchorId="6107FEBA" wp14:editId="0AC4161E">
            <wp:extent cx="5903999" cy="3320999"/>
            <wp:effectExtent l="0" t="0" r="0" b="0"/>
            <wp:docPr id="1068" name="Рисунок 21 (стенд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" name="Рисунок 21 (стенд)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32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48D88" w14:textId="77777777" w:rsidR="00884CE7" w:rsidRDefault="00884CE7" w:rsidP="00884CE7">
      <w:pPr>
        <w:pStyle w:val="a1"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  <w:r>
        <w:t xml:space="preserve"> – Аудит-журнал в разделе «Настройки»</w:t>
      </w:r>
    </w:p>
    <w:p w14:paraId="2A42DB0F" w14:textId="77777777" w:rsidR="00F44F91" w:rsidRDefault="00F44F91" w:rsidP="00F44F91">
      <w:pPr>
        <w:pStyle w:val="3"/>
      </w:pPr>
      <w:r>
        <w:t>Стационарный пост</w:t>
      </w:r>
    </w:p>
    <w:p w14:paraId="61DAA1FE" w14:textId="77777777" w:rsidR="00223DA6" w:rsidRPr="00223DA6" w:rsidRDefault="00223DA6" w:rsidP="00223DA6">
      <w:pPr>
        <w:pStyle w:val="4"/>
      </w:pPr>
      <w:r>
        <w:t>Привязка стационарного поста к узлу контроля</w:t>
      </w:r>
    </w:p>
    <w:p w14:paraId="1B857B6C" w14:textId="77777777" w:rsidR="00EB4627" w:rsidRDefault="00EB4627" w:rsidP="00EB4627">
      <w:pPr>
        <w:pStyle w:val="a1"/>
      </w:pPr>
      <w:r>
        <w:t>Примечание: процедура привязки подразумевает наличие узла контроля, заведённого в веб-интерфейсе, и сформированного для него ключа привязки.</w:t>
      </w:r>
    </w:p>
    <w:p w14:paraId="6ADC9228" w14:textId="77777777" w:rsidR="00AB48B9" w:rsidRDefault="00000000">
      <w:pPr>
        <w:pStyle w:val="a"/>
        <w:numPr>
          <w:ilvl w:val="0"/>
          <w:numId w:val="28"/>
        </w:numPr>
      </w:pPr>
      <w:r>
        <w:lastRenderedPageBreak/>
        <w:t>Запустить ПО стационарного поста.</w:t>
      </w:r>
    </w:p>
    <w:p w14:paraId="2AE00404" w14:textId="77777777" w:rsidR="00AB48B9" w:rsidRDefault="00000000">
      <w:pPr>
        <w:pStyle w:val="a"/>
        <w:numPr>
          <w:ilvl w:val="0"/>
          <w:numId w:val="28"/>
        </w:numPr>
      </w:pPr>
      <w:r>
        <w:t>Указать адрес центрального сервера и ключ привязки в отобразившейся форме.</w:t>
      </w:r>
    </w:p>
    <w:p w14:paraId="42D99E71" w14:textId="77777777" w:rsidR="00DD32A6" w:rsidRDefault="00702215" w:rsidP="00702215">
      <w:pPr>
        <w:pStyle w:val="a1"/>
      </w:pPr>
      <w:r>
        <w:t>Примечание: ключ привязки доступен в записи узла контроля в веб-интерфейсе пользователю с ролью R1 («администратор объекта»).</w:t>
      </w:r>
    </w:p>
    <w:p w14:paraId="731E255E" w14:textId="3ABEC007" w:rsidR="00AB48B9" w:rsidRDefault="00000000" w:rsidP="005D0B0A">
      <w:pPr>
        <w:pStyle w:val="a"/>
      </w:pPr>
      <w:r>
        <w:t>Подтвердить привязку.</w:t>
      </w:r>
    </w:p>
    <w:p w14:paraId="668C8AA5" w14:textId="77777777" w:rsidR="00EB4627" w:rsidRDefault="00EB4627" w:rsidP="00EB4627">
      <w:pPr>
        <w:pStyle w:val="a1"/>
      </w:pPr>
      <w:r>
        <w:t>Внимание: ключ привязки обеспечивает подключение только одного устройства, прочие устройства с тем же ключом не подключаются.</w:t>
      </w:r>
    </w:p>
    <w:p w14:paraId="38AFD3C1" w14:textId="77777777" w:rsidR="00370D7C" w:rsidRDefault="00000000">
      <w:pPr>
        <w:pStyle w:val="a1"/>
      </w:pPr>
      <w:r>
        <w:rPr>
          <w:b/>
          <w:bCs/>
        </w:rPr>
        <w:t>Ожидаемый результат</w:t>
      </w:r>
      <w:r>
        <w:t>: устройство привязано к узлу контроля, состояние узла контроля отображается в веб-интерфейсе.</w:t>
      </w:r>
    </w:p>
    <w:p w14:paraId="4C5B5799" w14:textId="77777777" w:rsidR="004B32A0" w:rsidRDefault="00000000">
      <w:pPr>
        <w:jc w:val="center"/>
      </w:pPr>
      <w:r>
        <w:rPr>
          <w:noProof/>
        </w:rPr>
        <w:drawing>
          <wp:inline distT="0" distB="0" distL="0" distR="0" wp14:anchorId="74D79852" wp14:editId="0DFB7C4D">
            <wp:extent cx="5903999" cy="3320999"/>
            <wp:effectExtent l="0" t="0" r="0" b="0"/>
            <wp:docPr id="1023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" name="Рисунок 22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32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C632B" w14:textId="77777777" w:rsidR="004B32A0" w:rsidRDefault="00000000">
      <w:pPr>
        <w:pStyle w:val="a1"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  <w:r>
        <w:t xml:space="preserve"> – Экран привязки стационарного поста</w:t>
      </w:r>
    </w:p>
    <w:p w14:paraId="22120EF2" w14:textId="77777777" w:rsidR="00A41AE3" w:rsidRDefault="00000000">
      <w:pPr>
        <w:pStyle w:val="a1"/>
      </w:pPr>
      <w:r>
        <w:t>Примечание: рисунки 22–42 (экраны стационарного и мобильного постов) приведены по макетам интерфейса; состав и расположение элементов экранов работающего экземпляра ПО может незначительно отличаться.</w:t>
      </w:r>
    </w:p>
    <w:p w14:paraId="12B5599E" w14:textId="77777777" w:rsidR="00223DA6" w:rsidRPr="00223DA6" w:rsidRDefault="00223DA6" w:rsidP="00223DA6">
      <w:pPr>
        <w:pStyle w:val="4"/>
      </w:pPr>
      <w:r>
        <w:t>Диагностика считывателя и антенн</w:t>
      </w:r>
    </w:p>
    <w:p w14:paraId="523BB294" w14:textId="77777777" w:rsidR="00EB4627" w:rsidRDefault="00EB4627" w:rsidP="00EB4627">
      <w:pPr>
        <w:pStyle w:val="a1"/>
      </w:pPr>
      <w:r>
        <w:t>Диагностика считывателя и антенн выполняется в режиме администрирования стационарного поста; работоспособность оборудования контролируется по монитору прохода поста (экрану поста, на котором отображаются состояние поста и результаты считывания меток), журналу и конфигурации ПО стационарного поста.</w:t>
      </w:r>
    </w:p>
    <w:p w14:paraId="573EA9BC" w14:textId="77777777" w:rsidR="00AB48B9" w:rsidRDefault="00000000">
      <w:pPr>
        <w:pStyle w:val="a"/>
        <w:numPr>
          <w:ilvl w:val="0"/>
          <w:numId w:val="29"/>
        </w:numPr>
      </w:pPr>
      <w:r>
        <w:t>Убедиться, что пост запущен и монитор прохода активен (отображает состояние поста и результаты считывания).</w:t>
      </w:r>
    </w:p>
    <w:p w14:paraId="1A028690" w14:textId="77777777" w:rsidR="00AB48B9" w:rsidRDefault="00000000">
      <w:pPr>
        <w:pStyle w:val="a"/>
        <w:numPr>
          <w:ilvl w:val="0"/>
          <w:numId w:val="29"/>
        </w:numPr>
      </w:pPr>
      <w:r>
        <w:lastRenderedPageBreak/>
        <w:t>Проверить состояние RFID-оборудования по журналу ПО стационарного поста: считыватель должен находиться в состоянии Online, сбор чтений — запущен.</w:t>
      </w:r>
    </w:p>
    <w:p w14:paraId="6DF1000D" w14:textId="77777777" w:rsidR="00AB48B9" w:rsidRDefault="00000000">
      <w:pPr>
        <w:pStyle w:val="a"/>
        <w:numPr>
          <w:ilvl w:val="0"/>
          <w:numId w:val="29"/>
        </w:numPr>
      </w:pPr>
      <w:r>
        <w:t>Убедиться, что в конфигурации ПО стационарного поста (ключ Platform/</w:t>
      </w:r>
      <w:proofErr w:type="spellStart"/>
      <w:r>
        <w:t>Care.Post</w:t>
      </w:r>
      <w:proofErr w:type="spellEnd"/>
      <w:r>
        <w:t>/</w:t>
      </w:r>
      <w:proofErr w:type="spellStart"/>
      <w:r>
        <w:t>Readers</w:t>
      </w:r>
      <w:proofErr w:type="spellEnd"/>
      <w:r>
        <w:t>) зарегистрированы и активны обе группы антенн (вход и выход).</w:t>
      </w:r>
    </w:p>
    <w:p w14:paraId="519BE656" w14:textId="77777777" w:rsidR="00AB48B9" w:rsidRDefault="00000000">
      <w:pPr>
        <w:pStyle w:val="a"/>
        <w:numPr>
          <w:ilvl w:val="0"/>
          <w:numId w:val="29"/>
        </w:numPr>
      </w:pPr>
      <w:r>
        <w:t>Выполнить тестовое считывание: поднести метку СИЗ в зону действия антенн и убедиться, что чтение регистрируется постом.</w:t>
      </w:r>
    </w:p>
    <w:p w14:paraId="64E05592" w14:textId="77777777" w:rsidR="00AB48B9" w:rsidRDefault="00000000">
      <w:pPr>
        <w:pStyle w:val="a"/>
        <w:numPr>
          <w:ilvl w:val="0"/>
          <w:numId w:val="29"/>
        </w:numPr>
      </w:pPr>
      <w:r>
        <w:t>Проверить направление: пройти через антенны входа, затем выхода — признак направления в событии прохода должен соответствовать стороне (при включённом определении направления).</w:t>
      </w:r>
    </w:p>
    <w:p w14:paraId="0D3FA433" w14:textId="77777777" w:rsidR="00AB48B9" w:rsidRDefault="00000000">
      <w:pPr>
        <w:pStyle w:val="a"/>
        <w:numPr>
          <w:ilvl w:val="0"/>
          <w:numId w:val="29"/>
        </w:numPr>
      </w:pPr>
      <w:r>
        <w:t>При неисправности проверить подключение и питание считывателя и антенн, затем повторить проверку.</w:t>
      </w:r>
    </w:p>
    <w:p w14:paraId="5D8AEA0E" w14:textId="77777777" w:rsidR="00AB48B9" w:rsidRDefault="00000000">
      <w:pPr>
        <w:pStyle w:val="a1"/>
      </w:pPr>
      <w:r>
        <w:rPr>
          <w:b/>
          <w:bCs/>
        </w:rPr>
        <w:t xml:space="preserve">Ожидаемый результат: </w:t>
      </w:r>
      <w:r w:rsidRPr="00CC348A">
        <w:t>на мониторе прохода регистрируются тестовые считывания меток, состояние RFID-оборудования (считыватель Online, обе группы антенн вход/выход опознаны) отражается в журнале ПО стационарного поста. При неисправности или отсутствии связи отображается соответствующее сообщение об ошибке.</w:t>
      </w:r>
    </w:p>
    <w:p w14:paraId="3541F766" w14:textId="77777777" w:rsidR="004B32A0" w:rsidRDefault="00000000">
      <w:pPr>
        <w:jc w:val="center"/>
      </w:pPr>
      <w:r>
        <w:rPr>
          <w:noProof/>
        </w:rPr>
        <w:drawing>
          <wp:inline distT="0" distB="0" distL="0" distR="0" wp14:anchorId="03DC48DA" wp14:editId="34E3937C">
            <wp:extent cx="5903999" cy="3320999"/>
            <wp:effectExtent l="0" t="0" r="0" b="0"/>
            <wp:docPr id="102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" name="Рисунок 23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32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CD581" w14:textId="77777777" w:rsidR="004B32A0" w:rsidRDefault="00000000">
      <w:pPr>
        <w:pStyle w:val="a1"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  <w:r>
        <w:t xml:space="preserve"> – Монитор стационарного поста — регистрация тестового прохода</w:t>
      </w:r>
    </w:p>
    <w:p w14:paraId="6D577A58" w14:textId="77777777" w:rsidR="00223DA6" w:rsidRPr="00223DA6" w:rsidRDefault="00223DA6" w:rsidP="00223DA6">
      <w:pPr>
        <w:pStyle w:val="4"/>
      </w:pPr>
      <w:r>
        <w:t>Изменение локальных настроек</w:t>
      </w:r>
    </w:p>
    <w:p w14:paraId="4FFD82EB" w14:textId="77777777" w:rsidR="00EB4627" w:rsidRDefault="00EB4627" w:rsidP="00EB4627">
      <w:pPr>
        <w:pStyle w:val="a1"/>
      </w:pPr>
      <w:r>
        <w:t>Локальные настройки поста — зоны антенн и режим работы — изменяются правкой конфигурации ПО стационарного поста в режиме администрирования поста.</w:t>
      </w:r>
    </w:p>
    <w:p w14:paraId="4B946270" w14:textId="77777777" w:rsidR="00AB48B9" w:rsidRDefault="00000000">
      <w:pPr>
        <w:pStyle w:val="a"/>
        <w:numPr>
          <w:ilvl w:val="0"/>
          <w:numId w:val="30"/>
        </w:numPr>
      </w:pPr>
      <w:r>
        <w:t>Перевести пост в режим администрирования.</w:t>
      </w:r>
    </w:p>
    <w:p w14:paraId="16914033" w14:textId="77777777" w:rsidR="00AB48B9" w:rsidRDefault="00000000">
      <w:pPr>
        <w:pStyle w:val="a"/>
        <w:numPr>
          <w:ilvl w:val="0"/>
          <w:numId w:val="30"/>
        </w:numPr>
      </w:pPr>
      <w:r>
        <w:t>Открыть конфигурацию ПО стационарного поста.</w:t>
      </w:r>
    </w:p>
    <w:p w14:paraId="5D58B260" w14:textId="77777777" w:rsidR="00AB48B9" w:rsidRDefault="00000000">
      <w:pPr>
        <w:pStyle w:val="a"/>
        <w:numPr>
          <w:ilvl w:val="0"/>
          <w:numId w:val="30"/>
        </w:numPr>
      </w:pPr>
      <w:r>
        <w:lastRenderedPageBreak/>
        <w:t xml:space="preserve">Внести изменения в ключи пакета </w:t>
      </w:r>
      <w:proofErr w:type="spellStart"/>
      <w:r>
        <w:t>Care.Post</w:t>
      </w:r>
      <w:proofErr w:type="spellEnd"/>
      <w:r>
        <w:t>: параметры привязки (Platform/</w:t>
      </w:r>
      <w:proofErr w:type="spellStart"/>
      <w:r>
        <w:t>Care.Post</w:t>
      </w:r>
      <w:proofErr w:type="spellEnd"/>
      <w:r>
        <w:t>/State), конвейера обработки проходов (Platform/</w:t>
      </w:r>
      <w:proofErr w:type="spellStart"/>
      <w:r>
        <w:t>Care.Post</w:t>
      </w:r>
      <w:proofErr w:type="spellEnd"/>
      <w:r>
        <w:t>/</w:t>
      </w:r>
      <w:proofErr w:type="spellStart"/>
      <w:r>
        <w:t>Pipeline</w:t>
      </w:r>
      <w:proofErr w:type="spellEnd"/>
      <w:r>
        <w:t>), состав RFID-ридеров (Platform/</w:t>
      </w:r>
      <w:proofErr w:type="spellStart"/>
      <w:r>
        <w:t>Care.Post</w:t>
      </w:r>
      <w:proofErr w:type="spellEnd"/>
      <w:r>
        <w:t>/</w:t>
      </w:r>
      <w:proofErr w:type="spellStart"/>
      <w:r>
        <w:t>Readers</w:t>
      </w:r>
      <w:proofErr w:type="spellEnd"/>
      <w:r>
        <w:t xml:space="preserve"> — модель, адрес, каналы, распределение антенн вход/выход).</w:t>
      </w:r>
    </w:p>
    <w:p w14:paraId="2EC00284" w14:textId="77777777" w:rsidR="00AB48B9" w:rsidRDefault="00000000">
      <w:pPr>
        <w:pStyle w:val="a"/>
        <w:numPr>
          <w:ilvl w:val="0"/>
          <w:numId w:val="30"/>
        </w:numPr>
      </w:pPr>
      <w:r>
        <w:t>Сохранить конфигурацию и перезапустить пакет плагина — настройки применяются при перезапуске пакета.</w:t>
      </w:r>
    </w:p>
    <w:p w14:paraId="172D3C2D" w14:textId="0ABEE219" w:rsidR="00AB48B9" w:rsidRDefault="00000000">
      <w:pPr>
        <w:pStyle w:val="a"/>
        <w:numPr>
          <w:ilvl w:val="0"/>
          <w:numId w:val="30"/>
        </w:numPr>
      </w:pPr>
      <w:r>
        <w:t xml:space="preserve">Убедиться, что пост продолжает обработку проходов (выполнить контрольный проход, </w:t>
      </w:r>
      <w:r w:rsidR="00E44939">
        <w:t xml:space="preserve">п. </w:t>
      </w:r>
      <w:r>
        <w:t>2.2.2.5).</w:t>
      </w:r>
    </w:p>
    <w:p w14:paraId="3D6A42FE" w14:textId="77777777" w:rsidR="00AB48B9" w:rsidRDefault="00000000">
      <w:pPr>
        <w:pStyle w:val="a1"/>
      </w:pPr>
      <w:r>
        <w:rPr>
          <w:b/>
          <w:bCs/>
        </w:rPr>
        <w:t>Ожидаемый результат</w:t>
      </w:r>
      <w:r>
        <w:t>: Изменённые локальные настройки сохраняются в конфигурации ПО стационарного поста и применяются при перезапуске пакета плагина; пост продолжает обработку проходов с учётом новых настроек (контрольный проход обрабатывается корректно).</w:t>
      </w:r>
    </w:p>
    <w:p w14:paraId="3098F067" w14:textId="77777777" w:rsidR="004B32A0" w:rsidRDefault="00000000">
      <w:pPr>
        <w:jc w:val="center"/>
      </w:pPr>
      <w:r>
        <w:rPr>
          <w:noProof/>
        </w:rPr>
        <w:drawing>
          <wp:inline distT="0" distB="0" distL="0" distR="0" wp14:anchorId="199DD00B" wp14:editId="56430139">
            <wp:extent cx="5903999" cy="3320999"/>
            <wp:effectExtent l="0" t="0" r="0" b="0"/>
            <wp:docPr id="1025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Рисунок 24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32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B68FF" w14:textId="77777777" w:rsidR="004B32A0" w:rsidRDefault="00000000">
      <w:pPr>
        <w:pStyle w:val="a1"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  <w:r>
        <w:t xml:space="preserve"> – Монитор стационарного поста — обработка контрольного прохода</w:t>
      </w:r>
    </w:p>
    <w:p w14:paraId="4607E6B6" w14:textId="77777777" w:rsidR="00223DA6" w:rsidRPr="00223DA6" w:rsidRDefault="00223DA6" w:rsidP="00223DA6">
      <w:pPr>
        <w:pStyle w:val="4"/>
      </w:pPr>
      <w:r>
        <w:t>Обновление ПО стационарного поста</w:t>
      </w:r>
    </w:p>
    <w:p w14:paraId="382AB97F" w14:textId="77777777" w:rsidR="00EB4627" w:rsidRDefault="00EB4627" w:rsidP="00EB4627">
      <w:pPr>
        <w:pStyle w:val="a1"/>
      </w:pPr>
      <w:r>
        <w:t>Обновление ПО осуществляется на промышленном компьютере поста в административном интерфейсе ПО поста (порядок работы — руководство администратора ПО управления оборудованием).</w:t>
      </w:r>
    </w:p>
    <w:p w14:paraId="5A1B0DC2" w14:textId="77777777" w:rsidR="00AB48B9" w:rsidRDefault="00000000">
      <w:pPr>
        <w:pStyle w:val="a"/>
        <w:numPr>
          <w:ilvl w:val="0"/>
          <w:numId w:val="31"/>
        </w:numPr>
      </w:pPr>
      <w:r>
        <w:t xml:space="preserve">Получить пакет новой версии плагина </w:t>
      </w:r>
      <w:proofErr w:type="spellStart"/>
      <w:r>
        <w:t>Care.Post</w:t>
      </w:r>
      <w:proofErr w:type="spellEnd"/>
      <w:r>
        <w:t xml:space="preserve"> (ZIP-пакет, сборка win-x64) из состава поставки Решения.</w:t>
      </w:r>
    </w:p>
    <w:p w14:paraId="4767E046" w14:textId="77777777" w:rsidR="00901B70" w:rsidRDefault="00000000">
      <w:pPr>
        <w:pStyle w:val="a1"/>
      </w:pPr>
      <w:r>
        <w:t>Примечание: параметры привязки и локальные настройки хранятся в конфигурации ПО стационарного поста и сохраняются при замене пакета плагина.</w:t>
      </w:r>
    </w:p>
    <w:p w14:paraId="5AEBB666" w14:textId="77777777" w:rsidR="00AB48B9" w:rsidRDefault="00000000">
      <w:pPr>
        <w:pStyle w:val="a"/>
        <w:numPr>
          <w:ilvl w:val="0"/>
          <w:numId w:val="31"/>
        </w:numPr>
      </w:pPr>
      <w:r>
        <w:lastRenderedPageBreak/>
        <w:t>В разделе «Обслуживание» административного интерфейса ПО поста загрузить ZIP-пакет новой версии (кнопка «Выберите», затем «Запуск инициализации»).</w:t>
      </w:r>
    </w:p>
    <w:p w14:paraId="1FC1489D" w14:textId="77777777" w:rsidR="00AB48B9" w:rsidRDefault="00000000">
      <w:pPr>
        <w:pStyle w:val="a"/>
        <w:numPr>
          <w:ilvl w:val="0"/>
          <w:numId w:val="31"/>
        </w:numPr>
      </w:pPr>
      <w:r>
        <w:t>Перезапустить ПО стационарного поста — плагин загрузится автоматически (признак успешной загрузки — запись «</w:t>
      </w:r>
      <w:proofErr w:type="spellStart"/>
      <w:r>
        <w:t>CarePost</w:t>
      </w:r>
      <w:proofErr w:type="spellEnd"/>
      <w:r>
        <w:t xml:space="preserve">: </w:t>
      </w:r>
      <w:proofErr w:type="spellStart"/>
      <w:r>
        <w:t>plugin</w:t>
      </w:r>
      <w:proofErr w:type="spellEnd"/>
      <w:r>
        <w:t xml:space="preserve"> v&lt;версия&gt; — старт сервиса.» в журнале ПО стационарного поста).</w:t>
      </w:r>
    </w:p>
    <w:p w14:paraId="550B758B" w14:textId="77777777" w:rsidR="00AB48B9" w:rsidRDefault="00000000">
      <w:pPr>
        <w:pStyle w:val="a"/>
        <w:numPr>
          <w:ilvl w:val="0"/>
          <w:numId w:val="31"/>
        </w:numPr>
      </w:pPr>
      <w:r>
        <w:t>Проверить номер версии пакета в сведениях о ПО стационарного поста (должен соответствовать полученной версии).</w:t>
      </w:r>
    </w:p>
    <w:p w14:paraId="33A92C6A" w14:textId="5BD81A96" w:rsidR="00AB48B9" w:rsidRDefault="00000000">
      <w:pPr>
        <w:pStyle w:val="a"/>
        <w:numPr>
          <w:ilvl w:val="0"/>
          <w:numId w:val="31"/>
        </w:numPr>
      </w:pPr>
      <w:r>
        <w:t>Убедиться, что привязка поста к узлу контроля и локальные настройки сохранены, и выполнить контрольный проход (</w:t>
      </w:r>
      <w:r w:rsidR="00E44939">
        <w:t xml:space="preserve">п. </w:t>
      </w:r>
      <w:r>
        <w:t>2.2.2.5).</w:t>
      </w:r>
    </w:p>
    <w:p w14:paraId="7C19ACF4" w14:textId="77777777" w:rsidR="00AB48B9" w:rsidRDefault="00000000">
      <w:pPr>
        <w:pStyle w:val="a1"/>
      </w:pPr>
      <w:r>
        <w:rPr>
          <w:b/>
          <w:bCs/>
        </w:rPr>
        <w:t>Ожидаемый результат</w:t>
      </w:r>
      <w:r>
        <w:t>: Пост функционирует на новой версии плагина (номер версии в сведениях о ПО стационарного поста соответствует полученному), привязка поста к узлу контроля и локальные настройки сохранены, обработка контрольного прохода выполняется без сбоев.</w:t>
      </w:r>
    </w:p>
    <w:p w14:paraId="000D13AA" w14:textId="77777777" w:rsidR="004B32A0" w:rsidRDefault="00000000">
      <w:pPr>
        <w:jc w:val="center"/>
      </w:pPr>
      <w:r>
        <w:rPr>
          <w:noProof/>
        </w:rPr>
        <w:drawing>
          <wp:inline distT="0" distB="0" distL="0" distR="0" wp14:anchorId="6392CFA1" wp14:editId="12345139">
            <wp:extent cx="5903999" cy="3320999"/>
            <wp:effectExtent l="0" t="0" r="0" b="0"/>
            <wp:docPr id="1026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Рисунок 25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32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82086" w14:textId="77777777" w:rsidR="004B32A0" w:rsidRDefault="00000000">
      <w:pPr>
        <w:pStyle w:val="a1"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  <w:r>
        <w:t xml:space="preserve"> – Монитор стационарного поста — штатный режим после перезапуска ПО стационарного поста</w:t>
      </w:r>
    </w:p>
    <w:p w14:paraId="02C47E44" w14:textId="77777777" w:rsidR="00223DA6" w:rsidRPr="00223DA6" w:rsidRDefault="00223DA6" w:rsidP="00223DA6">
      <w:pPr>
        <w:pStyle w:val="4"/>
      </w:pPr>
      <w:r>
        <w:t>Проверка контроля при проходе</w:t>
      </w:r>
    </w:p>
    <w:p w14:paraId="472C9FB5" w14:textId="77777777" w:rsidR="00EB4627" w:rsidRDefault="00EB4627" w:rsidP="00EB4627">
      <w:pPr>
        <w:pStyle w:val="a1"/>
      </w:pPr>
      <w:r>
        <w:t>Вне режима администрирования стационарный пост функционирует автоматически и не предполагает взаимодействия с пользователем. При проходе сотрудника считываются RFID-метки надетых СИЗ, по записям выдачи определяется сотрудник, после чего комплект сверяется с нормой производственной роли с учётом сроков поверки и замены.</w:t>
      </w:r>
    </w:p>
    <w:p w14:paraId="15F7C276" w14:textId="77777777" w:rsidR="00AB48B9" w:rsidRDefault="00000000">
      <w:pPr>
        <w:pStyle w:val="a"/>
        <w:numPr>
          <w:ilvl w:val="0"/>
          <w:numId w:val="32"/>
        </w:numPr>
      </w:pPr>
      <w:r>
        <w:t>Пройти через зону считывания стационарного поста в комплекте СИЗ.</w:t>
      </w:r>
    </w:p>
    <w:p w14:paraId="5CEBE9C1" w14:textId="77777777" w:rsidR="00EB4627" w:rsidRDefault="00EB4627" w:rsidP="00EB4627">
      <w:pPr>
        <w:pStyle w:val="a1"/>
      </w:pPr>
      <w:r>
        <w:lastRenderedPageBreak/>
        <w:t>Примечание: стационарный пост является точкой контроля и проход не блокирует.</w:t>
      </w:r>
    </w:p>
    <w:p w14:paraId="6173767D" w14:textId="77777777" w:rsidR="00370D7C" w:rsidRDefault="00000000">
      <w:pPr>
        <w:pStyle w:val="a1"/>
      </w:pPr>
      <w:r>
        <w:rPr>
          <w:b/>
          <w:bCs/>
        </w:rPr>
        <w:t>Ожидаемый результат</w:t>
      </w:r>
      <w:r>
        <w:t>: на мониторе стационарного поста отображается результат контроля с цветовой индикацией и сведениями о надетых и недостающих СИЗ, а также о необходимости замены либо поверки; событие прохода зафиксировано в журнале событий контроля, при выявлении нарушения создана карточка нарушения и направлено уведомление.</w:t>
      </w:r>
    </w:p>
    <w:p w14:paraId="25959066" w14:textId="77777777" w:rsidR="004B32A0" w:rsidRDefault="00000000">
      <w:pPr>
        <w:jc w:val="center"/>
      </w:pPr>
      <w:r>
        <w:rPr>
          <w:noProof/>
        </w:rPr>
        <w:drawing>
          <wp:inline distT="0" distB="0" distL="0" distR="0" wp14:anchorId="7C1CA33D" wp14:editId="71AF4974">
            <wp:extent cx="5903999" cy="3320999"/>
            <wp:effectExtent l="0" t="0" r="0" b="0"/>
            <wp:docPr id="1027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Рисунок 26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32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15D9C" w14:textId="77777777" w:rsidR="004B32A0" w:rsidRDefault="00000000">
      <w:pPr>
        <w:pStyle w:val="a1"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  <w:r>
        <w:t xml:space="preserve"> – Монитор стационарного поста — результат контроля при проходе</w:t>
      </w:r>
    </w:p>
    <w:bookmarkEnd w:id="4"/>
    <w:bookmarkEnd w:id="5"/>
    <w:p w14:paraId="6A095E89" w14:textId="77777777" w:rsidR="00884CE7" w:rsidRDefault="00884CE7" w:rsidP="00884CE7">
      <w:pPr>
        <w:pStyle w:val="3"/>
      </w:pPr>
      <w:r>
        <w:t>Мобильный пост</w:t>
      </w:r>
    </w:p>
    <w:p w14:paraId="301A0E9E" w14:textId="77777777" w:rsidR="00D13E44" w:rsidRDefault="00D13E44" w:rsidP="00D13E44">
      <w:pPr>
        <w:pStyle w:val="4"/>
      </w:pPr>
      <w:r>
        <w:t>Привязка мобильного поста (ТСД) к узлу контроля</w:t>
      </w:r>
    </w:p>
    <w:p w14:paraId="72AF840F" w14:textId="77777777" w:rsidR="00D13E44" w:rsidRDefault="00D13E44" w:rsidP="00D13E44">
      <w:pPr>
        <w:pStyle w:val="a1"/>
      </w:pPr>
      <w:r>
        <w:t>Примечание: процедура привязки подразумевает наличие узла контроля типа «мобильный пост», заведённого в веб-интерфейсе (п. 2.2.1.5), и сформированного для него ключа привязки.</w:t>
      </w:r>
    </w:p>
    <w:p w14:paraId="526A2A49" w14:textId="77777777" w:rsidR="00D13E44" w:rsidRDefault="00D13E44" w:rsidP="00D13E44">
      <w:pPr>
        <w:pStyle w:val="a"/>
        <w:numPr>
          <w:ilvl w:val="0"/>
          <w:numId w:val="80"/>
        </w:numPr>
      </w:pPr>
      <w:r>
        <w:t>Запустить приложение мобильного поста на терминале сбора данных.</w:t>
      </w:r>
    </w:p>
    <w:p w14:paraId="4DE50FA8" w14:textId="77777777" w:rsidR="00D13E44" w:rsidRDefault="00D13E44" w:rsidP="00D13E44">
      <w:pPr>
        <w:pStyle w:val="a"/>
        <w:numPr>
          <w:ilvl w:val="0"/>
          <w:numId w:val="9"/>
        </w:numPr>
      </w:pPr>
      <w:r>
        <w:t>Указать адрес центрального сервера и ключ привязки в отобразившейся форме первого запуска.</w:t>
      </w:r>
    </w:p>
    <w:p w14:paraId="67967167" w14:textId="77777777" w:rsidR="00D13E44" w:rsidRDefault="00D13E44" w:rsidP="00D13E44">
      <w:pPr>
        <w:pStyle w:val="a1"/>
      </w:pPr>
      <w:r>
        <w:t>Примечание: ключ привязки доступен в записи узла контроля в веб-интерфейсе пользователю с ролью R1 («администратор объекта»).</w:t>
      </w:r>
    </w:p>
    <w:p w14:paraId="1189604D" w14:textId="77777777" w:rsidR="00D13E44" w:rsidRDefault="00D13E44" w:rsidP="00D13E44">
      <w:pPr>
        <w:pStyle w:val="a"/>
        <w:numPr>
          <w:ilvl w:val="0"/>
          <w:numId w:val="9"/>
        </w:numPr>
      </w:pPr>
      <w:r>
        <w:t>Нажать кнопку «Подключить».</w:t>
      </w:r>
    </w:p>
    <w:p w14:paraId="5E402251" w14:textId="77777777" w:rsidR="00D13E44" w:rsidRDefault="00D13E44" w:rsidP="00D13E44">
      <w:pPr>
        <w:pStyle w:val="a1"/>
      </w:pPr>
      <w:r w:rsidRPr="00F02C50">
        <w:rPr>
          <w:b/>
          <w:bCs/>
        </w:rPr>
        <w:t>Внимание</w:t>
      </w:r>
      <w:r>
        <w:t xml:space="preserve">: ключ привязки обеспечивает подключение только одного устройства, прочие устройства с тем же ключом не подключаются. Замена терминала выполняется повторным формированием ключа привязки и привязкой нового терминала, повторное </w:t>
      </w:r>
      <w:r>
        <w:lastRenderedPageBreak/>
        <w:t>формирование ключа либо перевод узла контроля в архив отключает привязанное устройство (п. 2.2.1.5).</w:t>
      </w:r>
    </w:p>
    <w:p w14:paraId="5D716E0B" w14:textId="77777777" w:rsidR="00D13E44" w:rsidRDefault="00D13E44" w:rsidP="00D13E44">
      <w:pPr>
        <w:pStyle w:val="a1"/>
      </w:pPr>
      <w:r>
        <w:rPr>
          <w:b/>
          <w:bCs/>
        </w:rPr>
        <w:t>Примечание</w:t>
      </w:r>
      <w:r>
        <w:t>: привязка выполняется после активации терминала в сервере управления (см. подраздел «Установка приложения мобильного поста»); при замене физического терминала новый терминал активируется с той же парой «идентификатор терминала + PIN-код активации», замена ключа привязки при этом не требуется.</w:t>
      </w:r>
    </w:p>
    <w:p w14:paraId="6397760F" w14:textId="105B2819" w:rsidR="00D13E44" w:rsidRDefault="00D13E44" w:rsidP="00D13E44">
      <w:pPr>
        <w:pStyle w:val="a1"/>
      </w:pPr>
      <w:r>
        <w:rPr>
          <w:b/>
          <w:bCs/>
        </w:rPr>
        <w:t>Ожидаемый результат</w:t>
      </w:r>
      <w:r>
        <w:t>: ТСД привязан к узлу контроля, наименования узла контроля и объекта получены с сервера и отображаются в приложении</w:t>
      </w:r>
      <w:r w:rsidR="00411ACB">
        <w:t>,</w:t>
      </w:r>
      <w:r>
        <w:t xml:space="preserve"> состояние узла контроля отображается в веб-интерфейсе. </w:t>
      </w:r>
    </w:p>
    <w:p w14:paraId="047C90C1" w14:textId="5F5E7635" w:rsidR="00884CE7" w:rsidRPr="00223DA6" w:rsidRDefault="00884CE7" w:rsidP="00884CE7">
      <w:pPr>
        <w:pStyle w:val="4"/>
      </w:pPr>
      <w:r>
        <w:t>Авторизация</w:t>
      </w:r>
    </w:p>
    <w:p w14:paraId="39C9ED91" w14:textId="77777777" w:rsidR="00884CE7" w:rsidRDefault="00884CE7" w:rsidP="00884CE7">
      <w:pPr>
        <w:pStyle w:val="a"/>
        <w:numPr>
          <w:ilvl w:val="0"/>
          <w:numId w:val="33"/>
        </w:numPr>
      </w:pPr>
      <w:r>
        <w:t>Указать логин и пароль пользователя в отобразившейся форме.</w:t>
      </w:r>
    </w:p>
    <w:p w14:paraId="12ABA906" w14:textId="77777777" w:rsidR="00884CE7" w:rsidRDefault="00884CE7" w:rsidP="00884CE7">
      <w:pPr>
        <w:pStyle w:val="a"/>
        <w:numPr>
          <w:ilvl w:val="0"/>
          <w:numId w:val="33"/>
        </w:numPr>
      </w:pPr>
      <w:r>
        <w:t>Подтвердить вход.</w:t>
      </w:r>
    </w:p>
    <w:p w14:paraId="5E7FFA62" w14:textId="77777777" w:rsidR="00884CE7" w:rsidRDefault="00884CE7" w:rsidP="00884CE7">
      <w:pPr>
        <w:pStyle w:val="a1"/>
      </w:pPr>
      <w:r>
        <w:t>Примечание: объект определяется привязкой устройства и при входе не выбирается; автоматическая блокировка по бездействию не предусмотрена, при выходе пользователя незавершённые операции отменяются.</w:t>
      </w:r>
    </w:p>
    <w:p w14:paraId="0D2323B0" w14:textId="77777777" w:rsidR="00AB48B9" w:rsidRDefault="00000000">
      <w:pPr>
        <w:pStyle w:val="a1"/>
      </w:pPr>
      <w:r>
        <w:rPr>
          <w:b/>
          <w:bCs/>
        </w:rPr>
        <w:t>Ожидаемый результат</w:t>
      </w:r>
      <w:proofErr w:type="gramStart"/>
      <w:r>
        <w:t>: На</w:t>
      </w:r>
      <w:proofErr w:type="gramEnd"/>
      <w:r>
        <w:t xml:space="preserve"> экране ТСД отображается меню операций мобильного поста (приёмка, размещение, выдача, замена, возврат, завершение ремонта, списание, смена фонда, инвентаризация, поиск и другие), доступных для роли вошедшего пользователя. При неверном логине или пароле отображается сообщение об ошибке, вход не выполняется.</w:t>
      </w:r>
    </w:p>
    <w:p w14:paraId="40FFF303" w14:textId="77777777" w:rsidR="00884CE7" w:rsidRDefault="00884CE7" w:rsidP="00884CE7">
      <w:pPr>
        <w:jc w:val="center"/>
      </w:pPr>
      <w:r>
        <w:rPr>
          <w:noProof/>
        </w:rPr>
        <w:lastRenderedPageBreak/>
        <w:drawing>
          <wp:inline distT="0" distB="0" distL="0" distR="0" wp14:anchorId="2FAE289E" wp14:editId="4758F3D0">
            <wp:extent cx="2880000" cy="6027906"/>
            <wp:effectExtent l="0" t="0" r="0" b="0"/>
            <wp:docPr id="1028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Рисунок 27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6027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A9953" w14:textId="77777777" w:rsidR="00884CE7" w:rsidRDefault="00884CE7" w:rsidP="00884CE7">
      <w:pPr>
        <w:pStyle w:val="a1"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  <w:r>
        <w:t xml:space="preserve"> – Экран авторизации мобильного поста</w:t>
      </w:r>
    </w:p>
    <w:p w14:paraId="3578D9D3" w14:textId="77777777" w:rsidR="00884CE7" w:rsidRPr="00223DA6" w:rsidRDefault="00884CE7" w:rsidP="00884CE7">
      <w:pPr>
        <w:pStyle w:val="4"/>
      </w:pPr>
      <w:r>
        <w:t>Приёмка партии</w:t>
      </w:r>
    </w:p>
    <w:p w14:paraId="784930DE" w14:textId="77777777" w:rsidR="00884CE7" w:rsidRDefault="00884CE7" w:rsidP="00884CE7">
      <w:pPr>
        <w:pStyle w:val="a1"/>
      </w:pPr>
      <w:r>
        <w:t>Приёмка осуществляется групповым считыванием RFID-меток партии, размещённой в зоне считывания. Номер партии, номенклатура и количество вручную не указываются: код модели, размеры, номер партии и номер изделия считываются из меток.</w:t>
      </w:r>
    </w:p>
    <w:p w14:paraId="2AE49DD9" w14:textId="77777777" w:rsidR="00884CE7" w:rsidRDefault="00884CE7" w:rsidP="00884CE7">
      <w:pPr>
        <w:pStyle w:val="a1"/>
      </w:pPr>
      <w:r>
        <w:t>Внимание:</w:t>
      </w:r>
    </w:p>
    <w:p w14:paraId="1F886893" w14:textId="77777777" w:rsidR="00884CE7" w:rsidRPr="00132F79" w:rsidRDefault="00884CE7" w:rsidP="00884CE7">
      <w:pPr>
        <w:pStyle w:val="List-1"/>
      </w:pPr>
      <w:r>
        <w:t>метка, уже учтённая в Решении, приёмкой отклоняется;</w:t>
      </w:r>
    </w:p>
    <w:p w14:paraId="4F20819B" w14:textId="77777777" w:rsidR="00884CE7" w:rsidRPr="00132F79" w:rsidRDefault="00884CE7" w:rsidP="00884CE7">
      <w:pPr>
        <w:pStyle w:val="List-1"/>
      </w:pPr>
      <w:r>
        <w:t>экземпляры модели, не сопоставленной с типом СИЗ в объекте, принимаются с признаком «карантин»;</w:t>
      </w:r>
    </w:p>
    <w:p w14:paraId="2D18E59C" w14:textId="77777777" w:rsidR="00884CE7" w:rsidRPr="00132F79" w:rsidRDefault="00884CE7" w:rsidP="00884CE7">
      <w:pPr>
        <w:pStyle w:val="List-1"/>
      </w:pPr>
      <w:r>
        <w:t>экземпляры с нечитаемыми метками подлежат отбраковке.</w:t>
      </w:r>
    </w:p>
    <w:p w14:paraId="2F2D6465" w14:textId="77777777" w:rsidR="00884CE7" w:rsidRDefault="00884CE7" w:rsidP="00884CE7">
      <w:pPr>
        <w:pStyle w:val="a"/>
        <w:numPr>
          <w:ilvl w:val="0"/>
          <w:numId w:val="34"/>
        </w:numPr>
      </w:pPr>
      <w:r>
        <w:t>Войти на ТСД под учётной записью с ролью R3 (работник склада).</w:t>
      </w:r>
    </w:p>
    <w:p w14:paraId="7B713E8B" w14:textId="77777777" w:rsidR="00884CE7" w:rsidRDefault="00884CE7" w:rsidP="00884CE7">
      <w:pPr>
        <w:pStyle w:val="a"/>
        <w:numPr>
          <w:ilvl w:val="0"/>
          <w:numId w:val="34"/>
        </w:numPr>
      </w:pPr>
      <w:r>
        <w:t>В меню операций выбрать «Приёмка».</w:t>
      </w:r>
    </w:p>
    <w:p w14:paraId="4279621E" w14:textId="77777777" w:rsidR="00884CE7" w:rsidRDefault="00884CE7" w:rsidP="00884CE7">
      <w:pPr>
        <w:pStyle w:val="a"/>
        <w:numPr>
          <w:ilvl w:val="0"/>
          <w:numId w:val="34"/>
        </w:numPr>
      </w:pPr>
      <w:r>
        <w:lastRenderedPageBreak/>
        <w:t>Занести коробку (паллету) с промаркированными изделиями в зону чтения и запустить массовое UHF-сканирование — считанные метки автоматически проверяются: уже известные EPC помечаются строкой «Отклонено», новые собираются в набор приёмки.</w:t>
      </w:r>
    </w:p>
    <w:p w14:paraId="45B5EA0C" w14:textId="77777777" w:rsidR="00884CE7" w:rsidRDefault="00884CE7" w:rsidP="00884CE7">
      <w:pPr>
        <w:pStyle w:val="a"/>
        <w:numPr>
          <w:ilvl w:val="0"/>
          <w:numId w:val="34"/>
        </w:numPr>
      </w:pPr>
      <w:r>
        <w:t>Просмотреть итог приёмки: для каждой позиции отображаются тип, модель и размеры; позиции «тип не сопоставлен» переводятся в карантин.</w:t>
      </w:r>
    </w:p>
    <w:p w14:paraId="6EE09D55" w14:textId="77777777" w:rsidR="00884CE7" w:rsidRDefault="00884CE7" w:rsidP="00884CE7">
      <w:pPr>
        <w:pStyle w:val="a"/>
        <w:numPr>
          <w:ilvl w:val="0"/>
          <w:numId w:val="34"/>
        </w:numPr>
      </w:pPr>
      <w:r>
        <w:t>При необходимости снять отдельную позицию из набора либо сбросить набор и повторить сканирование.</w:t>
      </w:r>
    </w:p>
    <w:p w14:paraId="3A00B0F4" w14:textId="337354CC" w:rsidR="00884CE7" w:rsidRDefault="00884CE7" w:rsidP="00884CE7">
      <w:pPr>
        <w:pStyle w:val="a"/>
        <w:numPr>
          <w:ilvl w:val="0"/>
          <w:numId w:val="34"/>
        </w:numPr>
      </w:pPr>
      <w:r>
        <w:t>Нажать «Закрыть приёмку» — экземпляры будут созданы в статусе «принят» (</w:t>
      </w:r>
      <w:proofErr w:type="spellStart"/>
      <w:r>
        <w:t>несопоставленные</w:t>
      </w:r>
      <w:proofErr w:type="spellEnd"/>
      <w:r>
        <w:t xml:space="preserve"> модели — с признаком карантина для разбора в веб-интерфейсе, п.</w:t>
      </w:r>
      <w:r w:rsidR="00BF27AF">
        <w:t> </w:t>
      </w:r>
      <w:r>
        <w:t>2.2.1.7).</w:t>
      </w:r>
    </w:p>
    <w:p w14:paraId="479149D8" w14:textId="43B5A9B2" w:rsidR="00884CE7" w:rsidRDefault="00884CE7" w:rsidP="00884CE7">
      <w:pPr>
        <w:pStyle w:val="a"/>
        <w:numPr>
          <w:ilvl w:val="0"/>
          <w:numId w:val="34"/>
        </w:numPr>
      </w:pPr>
      <w:r>
        <w:t>Перейти к адресному размещению принятых изделий (п. 2.2.3.</w:t>
      </w:r>
      <w:r w:rsidR="00BF27AF">
        <w:t>4</w:t>
      </w:r>
      <w:r>
        <w:t>).</w:t>
      </w:r>
    </w:p>
    <w:p w14:paraId="2BCACF11" w14:textId="77777777" w:rsidR="00884CE7" w:rsidRDefault="00884CE7" w:rsidP="00884CE7">
      <w:pPr>
        <w:pStyle w:val="a1"/>
      </w:pPr>
      <w:r>
        <w:rPr>
          <w:b/>
          <w:bCs/>
        </w:rPr>
        <w:t>Ожидаемый результат</w:t>
      </w:r>
      <w:r>
        <w:t>: созданы цифровые копии принятых экземпляров в статусе «принят», сформирован приходный документ.</w:t>
      </w:r>
    </w:p>
    <w:p w14:paraId="1E7692B9" w14:textId="77777777" w:rsidR="00884CE7" w:rsidRDefault="00884CE7" w:rsidP="00884CE7">
      <w:pPr>
        <w:jc w:val="center"/>
      </w:pPr>
      <w:r>
        <w:rPr>
          <w:noProof/>
        </w:rPr>
        <w:lastRenderedPageBreak/>
        <w:drawing>
          <wp:inline distT="0" distB="0" distL="0" distR="0" wp14:anchorId="3A8E582A" wp14:editId="01D928CA">
            <wp:extent cx="2880000" cy="6027906"/>
            <wp:effectExtent l="0" t="0" r="0" b="0"/>
            <wp:docPr id="1029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Рисунок 28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6027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78AFD" w14:textId="77777777" w:rsidR="00884CE7" w:rsidRDefault="00884CE7" w:rsidP="00884CE7">
      <w:pPr>
        <w:pStyle w:val="a1"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  <w:r>
        <w:t xml:space="preserve"> – Операция «Приёмка» на мобильном посту</w:t>
      </w:r>
    </w:p>
    <w:p w14:paraId="5ECBE632" w14:textId="77777777" w:rsidR="00884CE7" w:rsidRPr="00223DA6" w:rsidRDefault="00884CE7" w:rsidP="00884CE7">
      <w:pPr>
        <w:pStyle w:val="4"/>
      </w:pPr>
      <w:r>
        <w:t>Адресное размещение</w:t>
      </w:r>
    </w:p>
    <w:p w14:paraId="4F4B07A5" w14:textId="77777777" w:rsidR="00884CE7" w:rsidRDefault="00884CE7" w:rsidP="00884CE7">
      <w:pPr>
        <w:pStyle w:val="a1"/>
      </w:pPr>
      <w:r>
        <w:t>Размещение осуществляется посредством привязки принятых экземпляров СИЗ к складским ячейкам.</w:t>
      </w:r>
    </w:p>
    <w:p w14:paraId="0C712BF9" w14:textId="77777777" w:rsidR="00884CE7" w:rsidRDefault="00884CE7" w:rsidP="00884CE7">
      <w:pPr>
        <w:pStyle w:val="a"/>
        <w:numPr>
          <w:ilvl w:val="0"/>
          <w:numId w:val="35"/>
        </w:numPr>
      </w:pPr>
      <w:r>
        <w:t>В меню операций ТСД выбрать «Размещение» — откроется список нераспределённых СИЗ (доступна группировка по типу).</w:t>
      </w:r>
    </w:p>
    <w:p w14:paraId="6CB09990" w14:textId="77777777" w:rsidR="00884CE7" w:rsidRDefault="00884CE7" w:rsidP="00884CE7">
      <w:pPr>
        <w:pStyle w:val="a"/>
        <w:numPr>
          <w:ilvl w:val="0"/>
          <w:numId w:val="35"/>
        </w:numPr>
      </w:pPr>
      <w:r>
        <w:t>Выбрать складскую ячейку: отсканировать этикетку ячейки либо выбрать адрес из структуры склада (зона/проход/стеллаж/ячейка).</w:t>
      </w:r>
    </w:p>
    <w:p w14:paraId="4E002CA9" w14:textId="77777777" w:rsidR="00884CE7" w:rsidRDefault="00884CE7" w:rsidP="00884CE7">
      <w:pPr>
        <w:pStyle w:val="a"/>
        <w:numPr>
          <w:ilvl w:val="0"/>
          <w:numId w:val="35"/>
        </w:numPr>
      </w:pPr>
      <w:r>
        <w:t>Занести изделия в зону чтения и выполнить UHF-сканирование — экземпляры опознаются по EPC и будут привязаны к выбранному адресу.</w:t>
      </w:r>
    </w:p>
    <w:p w14:paraId="77BE3944" w14:textId="77777777" w:rsidR="00884CE7" w:rsidRDefault="00884CE7" w:rsidP="00884CE7">
      <w:pPr>
        <w:pStyle w:val="a"/>
        <w:numPr>
          <w:ilvl w:val="0"/>
          <w:numId w:val="35"/>
        </w:numPr>
      </w:pPr>
      <w:r>
        <w:t>Если часть изделий не помещается в ячейку, выбрать следующую ячейку и продолжить раскладку (вместимость ячеек системой не контролируется).</w:t>
      </w:r>
    </w:p>
    <w:p w14:paraId="57A7D8CB" w14:textId="77777777" w:rsidR="00884CE7" w:rsidRDefault="00884CE7" w:rsidP="00884CE7">
      <w:pPr>
        <w:pStyle w:val="a"/>
        <w:numPr>
          <w:ilvl w:val="0"/>
          <w:numId w:val="35"/>
        </w:numPr>
      </w:pPr>
      <w:r>
        <w:lastRenderedPageBreak/>
        <w:t>Нажать «Завершить» — размещённые сопоставленные экземпляры перейдут в статус «на складе» и будут исключены из списка нераспределённых; карантинные получат адрес, но останутся в карантине до разбора.</w:t>
      </w:r>
    </w:p>
    <w:p w14:paraId="5D34BD95" w14:textId="77777777" w:rsidR="00884CE7" w:rsidRDefault="00884CE7" w:rsidP="00884CE7">
      <w:pPr>
        <w:pStyle w:val="a1"/>
      </w:pPr>
      <w:r>
        <w:t>Примечание: экземпляры с признаком «карантин» размещаются физически, при этом статус «на складе» присваивается им после сопоставления модели с типом СИЗ; повторное размещение экземпляра заменяет ранее указанную ячейку.</w:t>
      </w:r>
    </w:p>
    <w:p w14:paraId="4B59F52A" w14:textId="77777777" w:rsidR="00884CE7" w:rsidRDefault="00884CE7" w:rsidP="00884CE7">
      <w:pPr>
        <w:pStyle w:val="a1"/>
      </w:pPr>
      <w:r>
        <w:rPr>
          <w:b/>
          <w:bCs/>
        </w:rPr>
        <w:t>Ожидаемый результат</w:t>
      </w:r>
      <w:r>
        <w:t>: экземпляры привязаны к складским ячейкам и переведены в статус «на складе».</w:t>
      </w:r>
    </w:p>
    <w:p w14:paraId="551F25A5" w14:textId="77777777" w:rsidR="00884CE7" w:rsidRDefault="00884CE7" w:rsidP="00884CE7">
      <w:pPr>
        <w:jc w:val="center"/>
      </w:pPr>
      <w:r>
        <w:rPr>
          <w:noProof/>
        </w:rPr>
        <w:drawing>
          <wp:inline distT="0" distB="0" distL="0" distR="0" wp14:anchorId="02FE8595" wp14:editId="79576172">
            <wp:extent cx="2880000" cy="6309209"/>
            <wp:effectExtent l="0" t="0" r="0" b="0"/>
            <wp:docPr id="1030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Рисунок 29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6309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41F88" w14:textId="77777777" w:rsidR="00884CE7" w:rsidRDefault="00884CE7" w:rsidP="00884CE7">
      <w:pPr>
        <w:pStyle w:val="a1"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  <w:r>
        <w:t xml:space="preserve"> – Операция «Размещение» на мобильном посту</w:t>
      </w:r>
    </w:p>
    <w:p w14:paraId="7E6A7028" w14:textId="77777777" w:rsidR="00884CE7" w:rsidRPr="00223DA6" w:rsidRDefault="00884CE7" w:rsidP="00884CE7">
      <w:pPr>
        <w:pStyle w:val="4"/>
      </w:pPr>
      <w:r>
        <w:lastRenderedPageBreak/>
        <w:t>Выдача СИЗ сотруднику</w:t>
      </w:r>
    </w:p>
    <w:p w14:paraId="545DA0DF" w14:textId="77777777" w:rsidR="00884CE7" w:rsidRDefault="00884CE7" w:rsidP="00884CE7">
      <w:pPr>
        <w:pStyle w:val="a1"/>
      </w:pPr>
      <w:r>
        <w:t>Сотрудник идентифицируется по карте СКУД либо посредством ввода табельного номера. Экран выдачи содержит блоки «Положено по роли», «Уже на сотруднике» и «Требуется выдать» с цветовой индикацией: зелёный – в норме, жёлтый – близок срок замены выданного СИЗ, красный – требуется выдать.</w:t>
      </w:r>
    </w:p>
    <w:p w14:paraId="26F16C0C" w14:textId="77777777" w:rsidR="00884CE7" w:rsidRDefault="00884CE7" w:rsidP="00884CE7">
      <w:pPr>
        <w:pStyle w:val="a"/>
        <w:numPr>
          <w:ilvl w:val="0"/>
          <w:numId w:val="36"/>
        </w:numPr>
      </w:pPr>
      <w:r>
        <w:t>В меню операций ТСД выбрать «Выдача».</w:t>
      </w:r>
    </w:p>
    <w:p w14:paraId="16CAC474" w14:textId="77777777" w:rsidR="00884CE7" w:rsidRDefault="00884CE7" w:rsidP="00884CE7">
      <w:pPr>
        <w:pStyle w:val="a"/>
        <w:numPr>
          <w:ilvl w:val="0"/>
          <w:numId w:val="36"/>
        </w:numPr>
      </w:pPr>
      <w:r>
        <w:t>Идентифицировать сотрудника: приложить СКУД-карту к считывателю либо ввести табельный номер.</w:t>
      </w:r>
    </w:p>
    <w:p w14:paraId="7BDF638A" w14:textId="77777777" w:rsidR="00884CE7" w:rsidRDefault="00884CE7" w:rsidP="00884CE7">
      <w:pPr>
        <w:pStyle w:val="a"/>
        <w:numPr>
          <w:ilvl w:val="0"/>
          <w:numId w:val="36"/>
        </w:numPr>
      </w:pPr>
      <w:r>
        <w:t>Просмотреть экран комплекта: блоки «Положено по роли», «Уже на сотруднике», «Требуется выдать».</w:t>
      </w:r>
    </w:p>
    <w:p w14:paraId="43FA9753" w14:textId="77777777" w:rsidR="00884CE7" w:rsidRDefault="00884CE7" w:rsidP="00884CE7">
      <w:pPr>
        <w:pStyle w:val="a"/>
        <w:numPr>
          <w:ilvl w:val="0"/>
          <w:numId w:val="36"/>
        </w:numPr>
      </w:pPr>
      <w:r>
        <w:t>Отсканировать метку каждого выдаваемого экземпляра — по каждому отображается карточка (тип, модель, размер); экземпляры не со статусом «на складе» блокируются с указанием причины.</w:t>
      </w:r>
    </w:p>
    <w:p w14:paraId="7F8C1E18" w14:textId="77777777" w:rsidR="00884CE7" w:rsidRDefault="00884CE7" w:rsidP="00884CE7">
      <w:pPr>
        <w:pStyle w:val="a"/>
        <w:numPr>
          <w:ilvl w:val="0"/>
          <w:numId w:val="36"/>
        </w:numPr>
      </w:pPr>
      <w:r>
        <w:t>Подтвердить выдачу набора одним действием — все экземпляры набора перейдут в статус «выдан», операция получит общий код подтверждения.</w:t>
      </w:r>
    </w:p>
    <w:p w14:paraId="3D6B81D8" w14:textId="77777777" w:rsidR="00884CE7" w:rsidRDefault="00884CE7" w:rsidP="00884CE7">
      <w:pPr>
        <w:pStyle w:val="a1"/>
      </w:pPr>
      <w:r>
        <w:t>Примечание: допускается частичная выдача, при этом недостающие позиции остаются в блоке «Требуется выдать»; выдача сверх нормы допускается и отмечается соответствующим признаком.</w:t>
      </w:r>
    </w:p>
    <w:p w14:paraId="60611083" w14:textId="77777777" w:rsidR="00884CE7" w:rsidRDefault="00884CE7" w:rsidP="00884CE7">
      <w:pPr>
        <w:pStyle w:val="a1"/>
      </w:pPr>
      <w:r>
        <w:rPr>
          <w:b/>
          <w:bCs/>
        </w:rPr>
        <w:t>Ожидаемый результат</w:t>
      </w:r>
      <w:r>
        <w:t>: экземпляры закреплены за сотрудником и переведены в статус «выдан».</w:t>
      </w:r>
    </w:p>
    <w:p w14:paraId="06C351A7" w14:textId="77777777" w:rsidR="00884CE7" w:rsidRDefault="00884CE7" w:rsidP="00884CE7">
      <w:pPr>
        <w:jc w:val="center"/>
      </w:pPr>
      <w:r>
        <w:rPr>
          <w:noProof/>
        </w:rPr>
        <w:drawing>
          <wp:inline distT="0" distB="0" distL="0" distR="0" wp14:anchorId="28424BB8" wp14:editId="125FA70A">
            <wp:extent cx="2844000" cy="3894295"/>
            <wp:effectExtent l="0" t="0" r="0" b="0"/>
            <wp:docPr id="1031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Рисунок 30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844000" cy="3894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7A97F243" wp14:editId="3235E70E">
            <wp:extent cx="2844000" cy="3896941"/>
            <wp:effectExtent l="0" t="0" r="0" b="0"/>
            <wp:docPr id="1032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Рисунок 30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844000" cy="3896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021E7" w14:textId="77777777" w:rsidR="00884CE7" w:rsidRDefault="00884CE7" w:rsidP="00884CE7">
      <w:pPr>
        <w:pStyle w:val="a1"/>
        <w:jc w:val="center"/>
      </w:pPr>
      <w:r>
        <w:lastRenderedPageBreak/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  <w:r>
        <w:t xml:space="preserve"> – Операция «Выдача» на мобильном посту</w:t>
      </w:r>
    </w:p>
    <w:p w14:paraId="01C1512C" w14:textId="77777777" w:rsidR="00884CE7" w:rsidRPr="00223DA6" w:rsidRDefault="00884CE7" w:rsidP="00884CE7">
      <w:pPr>
        <w:pStyle w:val="4"/>
      </w:pPr>
      <w:r>
        <w:t>Выдача СИЗ в дежурном режиме</w:t>
      </w:r>
    </w:p>
    <w:p w14:paraId="7053A593" w14:textId="77777777" w:rsidR="00884CE7" w:rsidRDefault="00884CE7" w:rsidP="00884CE7">
      <w:pPr>
        <w:pStyle w:val="a1"/>
      </w:pPr>
      <w:r>
        <w:t>Дежурные СИЗ выдаются сотруднику либо гостю. Гость идентифицируется по номеру пропуска, при выдаче гостю назначается производственная роль.</w:t>
      </w:r>
    </w:p>
    <w:p w14:paraId="5403F921" w14:textId="77777777" w:rsidR="00884CE7" w:rsidRDefault="00884CE7" w:rsidP="00884CE7">
      <w:pPr>
        <w:pStyle w:val="a"/>
        <w:numPr>
          <w:ilvl w:val="0"/>
          <w:numId w:val="37"/>
        </w:numPr>
      </w:pPr>
      <w:r>
        <w:t>В меню операций ТСД выбрать «Выдача в дежурном режиме».</w:t>
      </w:r>
    </w:p>
    <w:p w14:paraId="37795A27" w14:textId="77777777" w:rsidR="00884CE7" w:rsidRDefault="00884CE7" w:rsidP="00884CE7">
      <w:pPr>
        <w:pStyle w:val="a"/>
        <w:numPr>
          <w:ilvl w:val="0"/>
          <w:numId w:val="37"/>
        </w:numPr>
      </w:pPr>
      <w:r>
        <w:t>Для выдачи сотруднику приложить его СКУД-карту либо ввести табельный номер — получатель зафиксирован.</w:t>
      </w:r>
    </w:p>
    <w:p w14:paraId="45846AFA" w14:textId="77777777" w:rsidR="00884CE7" w:rsidRDefault="00884CE7" w:rsidP="00884CE7">
      <w:pPr>
        <w:pStyle w:val="a"/>
        <w:numPr>
          <w:ilvl w:val="0"/>
          <w:numId w:val="37"/>
        </w:numPr>
      </w:pPr>
      <w:r>
        <w:t>Для выдачи гостю отсканировать гостевой пропуск либо указать его идентификатор и назначить гостю производственную роль из активных.</w:t>
      </w:r>
    </w:p>
    <w:p w14:paraId="0408C660" w14:textId="77777777" w:rsidR="00884CE7" w:rsidRDefault="00884CE7" w:rsidP="00884CE7">
      <w:pPr>
        <w:pStyle w:val="a"/>
        <w:numPr>
          <w:ilvl w:val="0"/>
          <w:numId w:val="37"/>
        </w:numPr>
      </w:pPr>
      <w:r>
        <w:t>Отсканировать метки выдаваемых дежурных экземпляров; просроченные экземпляры в набор не добавляются (красная индикация с причиной), посторонние (не из дежурного фонда) подсвечиваются как несоответствие режима.</w:t>
      </w:r>
    </w:p>
    <w:p w14:paraId="5FAF0446" w14:textId="77777777" w:rsidR="00884CE7" w:rsidRDefault="00884CE7" w:rsidP="00884CE7">
      <w:pPr>
        <w:pStyle w:val="a"/>
        <w:numPr>
          <w:ilvl w:val="0"/>
          <w:numId w:val="37"/>
        </w:numPr>
      </w:pPr>
      <w:r>
        <w:t>Подтвердить выдачу — экземпляры перейдут в статус «выдан» в составе дежурного фонда без закрепления постоянного владельца; для гостя будет создана запись выдачи с назначенной ролью.</w:t>
      </w:r>
    </w:p>
    <w:p w14:paraId="5843E27F" w14:textId="77777777" w:rsidR="00884CE7" w:rsidRDefault="00884CE7" w:rsidP="00884CE7">
      <w:pPr>
        <w:pStyle w:val="a1"/>
      </w:pPr>
      <w:r>
        <w:t>Примечание: дежурные СИЗ, взятые сотрудником в режиме свободного самообслуживания без оформления на ТСД, числятся на складе; факт их ношения фиксируется стационарным постом при проходе.</w:t>
      </w:r>
    </w:p>
    <w:p w14:paraId="3F54FFA6" w14:textId="77777777" w:rsidR="00884CE7" w:rsidRDefault="00884CE7" w:rsidP="00884CE7">
      <w:pPr>
        <w:pStyle w:val="a1"/>
      </w:pPr>
      <w:r>
        <w:rPr>
          <w:b/>
          <w:bCs/>
        </w:rPr>
        <w:t>Ожидаемый результат</w:t>
      </w:r>
      <w:r>
        <w:t>: оформлена временная выдача дежурных СИЗ без закрепления владельца.</w:t>
      </w:r>
    </w:p>
    <w:p w14:paraId="3AE05128" w14:textId="77777777" w:rsidR="00884CE7" w:rsidRDefault="00884CE7" w:rsidP="00884CE7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58EDE185" wp14:editId="38F19890">
            <wp:extent cx="2880000" cy="6027906"/>
            <wp:effectExtent l="0" t="0" r="0" b="0"/>
            <wp:docPr id="1033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Рисунок 31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6027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63ACE" w14:textId="77777777" w:rsidR="00884CE7" w:rsidRDefault="00884CE7" w:rsidP="00884CE7">
      <w:pPr>
        <w:pStyle w:val="a1"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  <w:r>
        <w:t xml:space="preserve"> – Операция «Дежурная выдача» на мобильном посту</w:t>
      </w:r>
    </w:p>
    <w:p w14:paraId="005AD16C" w14:textId="77777777" w:rsidR="00884CE7" w:rsidRPr="00223DA6" w:rsidRDefault="00884CE7" w:rsidP="00884CE7">
      <w:pPr>
        <w:pStyle w:val="4"/>
      </w:pPr>
      <w:r>
        <w:t>Замена СИЗ</w:t>
      </w:r>
    </w:p>
    <w:p w14:paraId="3720D4E2" w14:textId="77777777" w:rsidR="00884CE7" w:rsidRDefault="00884CE7" w:rsidP="00884CE7">
      <w:pPr>
        <w:pStyle w:val="a1"/>
      </w:pPr>
      <w:r>
        <w:t>Замена осуществляется при сдаче ранее выданного экземпляра с указанием причины замены: износ, повреждение, срок замены, срок поверки, плановая замена, замена размера, иное. Причина, связанная с истечением срока, определяется автоматически. Для сданного экземпляра указывается дальнейший маршрут: возврат на склад, ремонт либо списание.</w:t>
      </w:r>
    </w:p>
    <w:p w14:paraId="0193A1DF" w14:textId="77777777" w:rsidR="00884CE7" w:rsidRDefault="00884CE7" w:rsidP="00884CE7">
      <w:pPr>
        <w:pStyle w:val="a1"/>
      </w:pPr>
      <w:r>
        <w:t>Внимание: утрата и кража не являются причинами замены и оформляются списанием.</w:t>
      </w:r>
    </w:p>
    <w:p w14:paraId="17B5999E" w14:textId="77777777" w:rsidR="00884CE7" w:rsidRDefault="00884CE7" w:rsidP="00884CE7">
      <w:pPr>
        <w:pStyle w:val="a"/>
        <w:numPr>
          <w:ilvl w:val="0"/>
          <w:numId w:val="38"/>
        </w:numPr>
      </w:pPr>
      <w:r>
        <w:t>В меню операций ТСД выбрать «Замена».</w:t>
      </w:r>
    </w:p>
    <w:p w14:paraId="2CD2FF51" w14:textId="77777777" w:rsidR="00884CE7" w:rsidRDefault="00884CE7" w:rsidP="00884CE7">
      <w:pPr>
        <w:pStyle w:val="a"/>
        <w:numPr>
          <w:ilvl w:val="0"/>
          <w:numId w:val="38"/>
        </w:numPr>
      </w:pPr>
      <w:r>
        <w:t>Опознать сотрудника по СКУД-карте либо табельному номеру — откроется перечень выданных ему экземпляров (перечень заблокирован).</w:t>
      </w:r>
    </w:p>
    <w:p w14:paraId="35999F41" w14:textId="77777777" w:rsidR="00884CE7" w:rsidRDefault="00884CE7" w:rsidP="00884CE7">
      <w:pPr>
        <w:pStyle w:val="a"/>
        <w:numPr>
          <w:ilvl w:val="0"/>
          <w:numId w:val="38"/>
        </w:numPr>
      </w:pPr>
      <w:r>
        <w:lastRenderedPageBreak/>
        <w:t>Отсканировать метки предъявленных сотрудником экземпляров — совпавшие строки перечня подсвечиваются и разблокируются (выбрать можно только фактически предъявленное).</w:t>
      </w:r>
    </w:p>
    <w:p w14:paraId="617F541F" w14:textId="77777777" w:rsidR="00884CE7" w:rsidRDefault="00884CE7" w:rsidP="00884CE7">
      <w:pPr>
        <w:pStyle w:val="a"/>
        <w:numPr>
          <w:ilvl w:val="0"/>
          <w:numId w:val="38"/>
        </w:numPr>
      </w:pPr>
      <w:r>
        <w:t>Среди разблокированных строк выбрать заменяемый (старый) экземпляр.</w:t>
      </w:r>
    </w:p>
    <w:p w14:paraId="6CCB00C7" w14:textId="77777777" w:rsidR="00884CE7" w:rsidRDefault="00884CE7" w:rsidP="00884CE7">
      <w:pPr>
        <w:pStyle w:val="a"/>
        <w:numPr>
          <w:ilvl w:val="0"/>
          <w:numId w:val="38"/>
        </w:numPr>
      </w:pPr>
      <w:r>
        <w:t>Указать причину замены из справочника (обязательное поле — без неё подтверждение недоступно).</w:t>
      </w:r>
    </w:p>
    <w:p w14:paraId="42E9B220" w14:textId="77777777" w:rsidR="00884CE7" w:rsidRDefault="00884CE7" w:rsidP="00884CE7">
      <w:pPr>
        <w:pStyle w:val="a"/>
        <w:numPr>
          <w:ilvl w:val="0"/>
          <w:numId w:val="38"/>
        </w:numPr>
      </w:pPr>
      <w:r>
        <w:t>Отсканировать метку нового экземпляра — система проверит совпадение типа со старым (размер и годность не сверяются).</w:t>
      </w:r>
    </w:p>
    <w:p w14:paraId="1A635BC1" w14:textId="77777777" w:rsidR="00884CE7" w:rsidRDefault="00884CE7" w:rsidP="00884CE7">
      <w:pPr>
        <w:pStyle w:val="a"/>
        <w:numPr>
          <w:ilvl w:val="0"/>
          <w:numId w:val="38"/>
        </w:numPr>
      </w:pPr>
      <w:r>
        <w:t>Указать маршрут старого экземпляра по результатам оценки: «годен → на склад», «в ремонт» либо «списание».</w:t>
      </w:r>
    </w:p>
    <w:p w14:paraId="70C3C4B1" w14:textId="77777777" w:rsidR="00884CE7" w:rsidRDefault="00884CE7" w:rsidP="00884CE7">
      <w:pPr>
        <w:pStyle w:val="a"/>
        <w:numPr>
          <w:ilvl w:val="0"/>
          <w:numId w:val="38"/>
        </w:numPr>
      </w:pPr>
      <w:r>
        <w:t>Нажать «Подтвердить» — одной транзакцией закрывается старая выдача (по выбранному маршруту) и оформляется новая (новый экземпляр — «выдан»).</w:t>
      </w:r>
    </w:p>
    <w:p w14:paraId="215DA261" w14:textId="77777777" w:rsidR="00884CE7" w:rsidRDefault="00884CE7" w:rsidP="00884CE7">
      <w:pPr>
        <w:pStyle w:val="a1"/>
      </w:pPr>
      <w:r>
        <w:rPr>
          <w:b/>
          <w:bCs/>
        </w:rPr>
        <w:t>Ожидаемый результат</w:t>
      </w:r>
      <w:r>
        <w:t>: сданный экземпляр направлен по указанному маршруту, новый экземпляр закреплён за сотрудником.</w:t>
      </w:r>
    </w:p>
    <w:p w14:paraId="202B2241" w14:textId="77777777" w:rsidR="00884CE7" w:rsidRDefault="00884CE7" w:rsidP="00884CE7">
      <w:pPr>
        <w:jc w:val="center"/>
      </w:pPr>
      <w:r>
        <w:rPr>
          <w:noProof/>
        </w:rPr>
        <w:lastRenderedPageBreak/>
        <w:drawing>
          <wp:inline distT="0" distB="0" distL="0" distR="0" wp14:anchorId="27769FB6" wp14:editId="0CD9C2F7">
            <wp:extent cx="2880000" cy="6027906"/>
            <wp:effectExtent l="0" t="0" r="0" b="0"/>
            <wp:docPr id="1034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Рисунок 32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6027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DE83D" w14:textId="77777777" w:rsidR="00884CE7" w:rsidRDefault="00884CE7" w:rsidP="00884CE7">
      <w:pPr>
        <w:pStyle w:val="a1"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  <w:r>
        <w:t xml:space="preserve"> – Операция «Замена» на мобильном посту</w:t>
      </w:r>
    </w:p>
    <w:p w14:paraId="435330B8" w14:textId="77777777" w:rsidR="00884CE7" w:rsidRPr="00223DA6" w:rsidRDefault="00884CE7" w:rsidP="00884CE7">
      <w:pPr>
        <w:pStyle w:val="4"/>
      </w:pPr>
      <w:r>
        <w:t>Возврат СИЗ</w:t>
      </w:r>
    </w:p>
    <w:p w14:paraId="6980E466" w14:textId="77777777" w:rsidR="00884CE7" w:rsidRDefault="00884CE7" w:rsidP="00884CE7">
      <w:pPr>
        <w:pStyle w:val="a1"/>
      </w:pPr>
      <w:r>
        <w:t>Возврат осуществляется при увольнении либо переводе сотрудника, а также по завершении выдачи гостю. Для каждого возвращаемого экземпляра указывается его состояние: годен, требует ремонта, подлежит списанию.</w:t>
      </w:r>
    </w:p>
    <w:p w14:paraId="10C709EE" w14:textId="77777777" w:rsidR="00884CE7" w:rsidRDefault="00884CE7" w:rsidP="00884CE7">
      <w:pPr>
        <w:pStyle w:val="a"/>
        <w:numPr>
          <w:ilvl w:val="0"/>
          <w:numId w:val="39"/>
        </w:numPr>
      </w:pPr>
      <w:r>
        <w:t>В меню операций ТСД выбрать «Возврат».</w:t>
      </w:r>
    </w:p>
    <w:p w14:paraId="3ED4A004" w14:textId="77777777" w:rsidR="00884CE7" w:rsidRDefault="00884CE7" w:rsidP="00884CE7">
      <w:pPr>
        <w:pStyle w:val="a"/>
        <w:numPr>
          <w:ilvl w:val="0"/>
          <w:numId w:val="39"/>
        </w:numPr>
      </w:pPr>
      <w:r>
        <w:t>Опознать получателя: приложить СКУД-карту либо ввести табельный номер сотрудника; для гостя — отсканировать гостевую карту либо выбрать гостя.</w:t>
      </w:r>
    </w:p>
    <w:p w14:paraId="7E0B87E6" w14:textId="77777777" w:rsidR="00884CE7" w:rsidRDefault="00884CE7" w:rsidP="00884CE7">
      <w:pPr>
        <w:pStyle w:val="a"/>
        <w:numPr>
          <w:ilvl w:val="0"/>
          <w:numId w:val="39"/>
        </w:numPr>
      </w:pPr>
      <w:r>
        <w:t>Просмотреть список «должно быть возвращено» и счётчик «должно N / возвращено 0».</w:t>
      </w:r>
    </w:p>
    <w:p w14:paraId="1B698994" w14:textId="77777777" w:rsidR="00884CE7" w:rsidRDefault="00884CE7" w:rsidP="00884CE7">
      <w:pPr>
        <w:pStyle w:val="a"/>
        <w:numPr>
          <w:ilvl w:val="0"/>
          <w:numId w:val="39"/>
        </w:numPr>
      </w:pPr>
      <w:r>
        <w:t>Отсканировать сдаваемые экземпляры — они собираются в набор возврата (счётчик «к возврату» растёт); набор можно пересобрать или сбросить до подтверждения.</w:t>
      </w:r>
    </w:p>
    <w:p w14:paraId="3ACFB288" w14:textId="77777777" w:rsidR="00884CE7" w:rsidRDefault="00884CE7" w:rsidP="00884CE7">
      <w:pPr>
        <w:pStyle w:val="a"/>
        <w:numPr>
          <w:ilvl w:val="0"/>
          <w:numId w:val="39"/>
        </w:numPr>
      </w:pPr>
      <w:r>
        <w:lastRenderedPageBreak/>
        <w:t>Для каждого экземпляра указать состояние: «годен», «в ремонт» либо «списание».</w:t>
      </w:r>
    </w:p>
    <w:p w14:paraId="4D00D4FC" w14:textId="77777777" w:rsidR="00884CE7" w:rsidRDefault="00884CE7" w:rsidP="00884CE7">
      <w:pPr>
        <w:pStyle w:val="a"/>
        <w:numPr>
          <w:ilvl w:val="0"/>
          <w:numId w:val="39"/>
        </w:numPr>
      </w:pPr>
      <w:r>
        <w:t>Проверить полноту возврата: при недостаче система выделит несданные позиции (недостача оформляется списанием в веб-интерфейсе).</w:t>
      </w:r>
    </w:p>
    <w:p w14:paraId="33F7AFA0" w14:textId="77777777" w:rsidR="00884CE7" w:rsidRDefault="00884CE7" w:rsidP="00884CE7">
      <w:pPr>
        <w:pStyle w:val="a"/>
        <w:numPr>
          <w:ilvl w:val="0"/>
          <w:numId w:val="39"/>
        </w:numPr>
      </w:pPr>
      <w:r>
        <w:t>Нажать «Закрыть возврат» — связки с получателем снимаются, годные экземпляры переходят в «на складе», ремонтные — в «в ремонте», списываемые — в списание.</w:t>
      </w:r>
    </w:p>
    <w:p w14:paraId="40194C11" w14:textId="77777777" w:rsidR="00884CE7" w:rsidRDefault="00884CE7" w:rsidP="00884CE7">
      <w:pPr>
        <w:pStyle w:val="a1"/>
      </w:pPr>
      <w:r>
        <w:rPr>
          <w:b/>
          <w:bCs/>
        </w:rPr>
        <w:t>Ожидаемый результат</w:t>
      </w:r>
      <w:r>
        <w:t>: закрепления сняты, годные экземпляры переведены в статус «на складе», остальные направлены по соответствующим маршрутам.</w:t>
      </w:r>
    </w:p>
    <w:p w14:paraId="2587F1D5" w14:textId="77777777" w:rsidR="00884CE7" w:rsidRDefault="00884CE7" w:rsidP="00884CE7">
      <w:pPr>
        <w:jc w:val="center"/>
      </w:pPr>
      <w:r>
        <w:rPr>
          <w:noProof/>
        </w:rPr>
        <w:drawing>
          <wp:inline distT="0" distB="0" distL="0" distR="0" wp14:anchorId="191939E7" wp14:editId="77CF00EC">
            <wp:extent cx="2844000" cy="4613893"/>
            <wp:effectExtent l="0" t="0" r="0" b="0"/>
            <wp:docPr id="1035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Рисунок 33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844000" cy="4613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5B634BCD" wp14:editId="0B5FF13C">
            <wp:extent cx="2844000" cy="4613893"/>
            <wp:effectExtent l="0" t="0" r="0" b="0"/>
            <wp:docPr id="1036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" name="Рисунок 33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844000" cy="4613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5410F" w14:textId="77777777" w:rsidR="00884CE7" w:rsidRDefault="00884CE7" w:rsidP="00884CE7">
      <w:pPr>
        <w:pStyle w:val="a1"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  <w:r>
        <w:t xml:space="preserve"> – Операция «Возврат» на мобильном посту</w:t>
      </w:r>
    </w:p>
    <w:p w14:paraId="40ADBDA2" w14:textId="77777777" w:rsidR="00884CE7" w:rsidRPr="00223DA6" w:rsidRDefault="00884CE7" w:rsidP="00884CE7">
      <w:pPr>
        <w:pStyle w:val="4"/>
      </w:pPr>
      <w:r>
        <w:t>Завершение ремонта</w:t>
      </w:r>
    </w:p>
    <w:p w14:paraId="6450B9F4" w14:textId="77777777" w:rsidR="00884CE7" w:rsidRDefault="00884CE7" w:rsidP="00884CE7">
      <w:pPr>
        <w:pStyle w:val="a1"/>
      </w:pPr>
      <w:r>
        <w:t>Операция выполняется для экземпляров в статусе «в ремонте» по завершении их чистки либо ремонта.</w:t>
      </w:r>
    </w:p>
    <w:p w14:paraId="07FAB823" w14:textId="77777777" w:rsidR="00884CE7" w:rsidRDefault="00884CE7" w:rsidP="00884CE7">
      <w:pPr>
        <w:pStyle w:val="a"/>
        <w:numPr>
          <w:ilvl w:val="0"/>
          <w:numId w:val="40"/>
        </w:numPr>
      </w:pPr>
      <w:r>
        <w:t>В меню операций ТСД выбрать «Завершение ремонта».</w:t>
      </w:r>
    </w:p>
    <w:p w14:paraId="3876B8CF" w14:textId="77777777" w:rsidR="00884CE7" w:rsidRDefault="00884CE7" w:rsidP="00884CE7">
      <w:pPr>
        <w:pStyle w:val="a"/>
        <w:numPr>
          <w:ilvl w:val="0"/>
          <w:numId w:val="40"/>
        </w:numPr>
      </w:pPr>
      <w:r>
        <w:t>Отсканировать метку экземпляра — откроется карточка с типом, размером, статусом «в ремонте» и длительностью фазы (при ином статусе операция отклоняется).</w:t>
      </w:r>
    </w:p>
    <w:p w14:paraId="3D9CA97A" w14:textId="77777777" w:rsidR="00884CE7" w:rsidRDefault="00884CE7" w:rsidP="00884CE7">
      <w:pPr>
        <w:pStyle w:val="a"/>
        <w:numPr>
          <w:ilvl w:val="0"/>
          <w:numId w:val="40"/>
        </w:numPr>
      </w:pPr>
      <w:r>
        <w:t>Выбрать исход: «Годен» либо «Непригоден».</w:t>
      </w:r>
    </w:p>
    <w:p w14:paraId="3E1E83B7" w14:textId="77777777" w:rsidR="00884CE7" w:rsidRDefault="00884CE7" w:rsidP="00884CE7">
      <w:pPr>
        <w:pStyle w:val="a"/>
        <w:numPr>
          <w:ilvl w:val="0"/>
          <w:numId w:val="40"/>
        </w:numPr>
      </w:pPr>
      <w:r>
        <w:lastRenderedPageBreak/>
        <w:t>Для годного экземпляра нажать «На склад» — статус изменится на «на складе», сроки годности будут пересчитаны, экземпляр снова будет доступен к выдаче.</w:t>
      </w:r>
    </w:p>
    <w:p w14:paraId="33AFC784" w14:textId="77777777" w:rsidR="00884CE7" w:rsidRDefault="00884CE7" w:rsidP="00884CE7">
      <w:pPr>
        <w:pStyle w:val="a"/>
        <w:numPr>
          <w:ilvl w:val="0"/>
          <w:numId w:val="40"/>
        </w:numPr>
      </w:pPr>
      <w:r>
        <w:t>Для непригодного выбрать основание (повреждение, брак после ремонта, просрочка) и подтвердить — экземпляр перейдёт в статус «списан».</w:t>
      </w:r>
    </w:p>
    <w:p w14:paraId="7985EA17" w14:textId="77777777" w:rsidR="00884CE7" w:rsidRDefault="00884CE7" w:rsidP="00884CE7">
      <w:pPr>
        <w:pStyle w:val="a1"/>
      </w:pPr>
      <w:r>
        <w:rPr>
          <w:b/>
          <w:bCs/>
        </w:rPr>
        <w:t>Ожидаемый результат</w:t>
      </w:r>
      <w:r>
        <w:t>: годный экземпляр переведён в статус «на складе», негодный – списан.</w:t>
      </w:r>
    </w:p>
    <w:p w14:paraId="21727E13" w14:textId="77777777" w:rsidR="00884CE7" w:rsidRDefault="00884CE7" w:rsidP="00884CE7">
      <w:pPr>
        <w:jc w:val="center"/>
      </w:pPr>
      <w:r>
        <w:rPr>
          <w:noProof/>
        </w:rPr>
        <w:drawing>
          <wp:inline distT="0" distB="0" distL="0" distR="0" wp14:anchorId="7AB644A3" wp14:editId="3D742A1C">
            <wp:extent cx="2880000" cy="6027906"/>
            <wp:effectExtent l="0" t="0" r="0" b="0"/>
            <wp:docPr id="1037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" name="Рисунок 34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6027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B7359" w14:textId="77777777" w:rsidR="00884CE7" w:rsidRDefault="00884CE7" w:rsidP="00884CE7">
      <w:pPr>
        <w:pStyle w:val="a1"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  <w:r>
        <w:t xml:space="preserve"> – Операция «Завершение ремонта» на мобильном посту</w:t>
      </w:r>
    </w:p>
    <w:p w14:paraId="0F64EC03" w14:textId="77777777" w:rsidR="00884CE7" w:rsidRPr="00223DA6" w:rsidRDefault="00884CE7" w:rsidP="00884CE7">
      <w:pPr>
        <w:pStyle w:val="4"/>
      </w:pPr>
      <w:r>
        <w:t>Списание СИЗ</w:t>
      </w:r>
    </w:p>
    <w:p w14:paraId="2DBED7ED" w14:textId="77777777" w:rsidR="00884CE7" w:rsidRDefault="00884CE7" w:rsidP="00884CE7">
      <w:pPr>
        <w:pStyle w:val="a1"/>
      </w:pPr>
      <w:r>
        <w:t>Списание осуществляется посредством считывания RFID-меток предъявленных экземпляров с указанием основания списания.</w:t>
      </w:r>
    </w:p>
    <w:p w14:paraId="0D6E78B7" w14:textId="77777777" w:rsidR="00884CE7" w:rsidRDefault="00884CE7" w:rsidP="00884CE7">
      <w:pPr>
        <w:pStyle w:val="a1"/>
      </w:pPr>
      <w:r>
        <w:t>Внимание:</w:t>
      </w:r>
    </w:p>
    <w:p w14:paraId="6219C13F" w14:textId="77777777" w:rsidR="00884CE7" w:rsidRPr="00132F79" w:rsidRDefault="00884CE7" w:rsidP="00884CE7">
      <w:pPr>
        <w:pStyle w:val="List-1"/>
      </w:pPr>
      <w:r>
        <w:t>списание является окончательным и отмене не подлежит;</w:t>
      </w:r>
    </w:p>
    <w:p w14:paraId="111773A4" w14:textId="77777777" w:rsidR="00884CE7" w:rsidRPr="00132F79" w:rsidRDefault="00884CE7" w:rsidP="00884CE7">
      <w:pPr>
        <w:pStyle w:val="List-1"/>
      </w:pPr>
      <w:r>
        <w:lastRenderedPageBreak/>
        <w:t>экземпляры в статусе «выдан» посредством считывания меток не списываются и предварительно оформляются возвратом;</w:t>
      </w:r>
    </w:p>
    <w:p w14:paraId="4BBC27AE" w14:textId="77777777" w:rsidR="00884CE7" w:rsidRDefault="00884CE7" w:rsidP="00884CE7">
      <w:pPr>
        <w:pStyle w:val="a"/>
        <w:numPr>
          <w:ilvl w:val="0"/>
          <w:numId w:val="41"/>
        </w:numPr>
      </w:pPr>
      <w:r>
        <w:t>В меню операций ТСД выбрать «Списание» — откроется режим одиночного списания с ожиданием сканирования.</w:t>
      </w:r>
    </w:p>
    <w:p w14:paraId="0C4B1488" w14:textId="77777777" w:rsidR="00884CE7" w:rsidRDefault="00884CE7" w:rsidP="00884CE7">
      <w:pPr>
        <w:pStyle w:val="a"/>
        <w:numPr>
          <w:ilvl w:val="0"/>
          <w:numId w:val="41"/>
        </w:numPr>
      </w:pPr>
      <w:r>
        <w:t>Отсканировать метку экземпляра — откроется карточка с типом, моделью, размером, номером партии, статусом жизненного цикла, годностью и последней связью с сотрудником.</w:t>
      </w:r>
    </w:p>
    <w:p w14:paraId="375F6279" w14:textId="77777777" w:rsidR="00884CE7" w:rsidRDefault="00884CE7" w:rsidP="00884CE7">
      <w:pPr>
        <w:pStyle w:val="a"/>
        <w:numPr>
          <w:ilvl w:val="0"/>
          <w:numId w:val="41"/>
        </w:numPr>
      </w:pPr>
      <w:r>
        <w:t>Убедиться, что экземпляр не находится в терминальном статусе (уже списанный к списанию не принимается — операция блокируется).</w:t>
      </w:r>
    </w:p>
    <w:p w14:paraId="61519738" w14:textId="77777777" w:rsidR="00884CE7" w:rsidRDefault="00884CE7" w:rsidP="00884CE7">
      <w:pPr>
        <w:pStyle w:val="a"/>
        <w:numPr>
          <w:ilvl w:val="0"/>
          <w:numId w:val="41"/>
        </w:numPr>
      </w:pPr>
      <w:r>
        <w:t>Выбрать основание списания из справочника: срок замены, поверка, повреждение (в том числе намеренная порча), износ, отказ меток, утрата, невозврат с ремонта, брак / тип не сопоставлен, по инвентаризации, по возврату, по замене, иное (основания «срок замены» и «поверка» подставляются из контроля сроков автоматически).</w:t>
      </w:r>
    </w:p>
    <w:p w14:paraId="12232254" w14:textId="77777777" w:rsidR="00884CE7" w:rsidRDefault="00884CE7" w:rsidP="00884CE7">
      <w:pPr>
        <w:pStyle w:val="a"/>
        <w:numPr>
          <w:ilvl w:val="0"/>
          <w:numId w:val="41"/>
        </w:numPr>
      </w:pPr>
      <w:r>
        <w:t>Нажать кнопку «Списать» — экземпляр перейдёт в терминальный статус «списан».</w:t>
      </w:r>
    </w:p>
    <w:p w14:paraId="68E8A1F7" w14:textId="77777777" w:rsidR="00884CE7" w:rsidRDefault="00884CE7" w:rsidP="00884CE7">
      <w:pPr>
        <w:pStyle w:val="a1"/>
      </w:pPr>
      <w:r>
        <w:rPr>
          <w:b/>
          <w:bCs/>
        </w:rPr>
        <w:t>Ожидаемый результат</w:t>
      </w:r>
      <w:r>
        <w:t>: экземпляры переведены в статус «списан».</w:t>
      </w:r>
    </w:p>
    <w:p w14:paraId="3F9A7C70" w14:textId="77777777" w:rsidR="00884CE7" w:rsidRDefault="00884CE7" w:rsidP="00884CE7">
      <w:pPr>
        <w:jc w:val="center"/>
      </w:pPr>
      <w:r>
        <w:rPr>
          <w:noProof/>
        </w:rPr>
        <w:lastRenderedPageBreak/>
        <w:drawing>
          <wp:inline distT="0" distB="0" distL="0" distR="0" wp14:anchorId="2C80489E" wp14:editId="506EA413">
            <wp:extent cx="2880000" cy="6027906"/>
            <wp:effectExtent l="0" t="0" r="0" b="0"/>
            <wp:docPr id="1038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" name="Рисунок 35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6027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4AA42" w14:textId="77777777" w:rsidR="00884CE7" w:rsidRDefault="00884CE7" w:rsidP="00884CE7">
      <w:pPr>
        <w:pStyle w:val="a1"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  <w:r>
        <w:t xml:space="preserve"> – Операция «Списание» на мобильном посту</w:t>
      </w:r>
    </w:p>
    <w:p w14:paraId="5C246A16" w14:textId="77777777" w:rsidR="00884CE7" w:rsidRPr="00223DA6" w:rsidRDefault="00884CE7" w:rsidP="00884CE7">
      <w:pPr>
        <w:pStyle w:val="4"/>
      </w:pPr>
      <w:r>
        <w:t>Смена фонда</w:t>
      </w:r>
    </w:p>
    <w:p w14:paraId="7C06AC19" w14:textId="77777777" w:rsidR="00884CE7" w:rsidRDefault="00884CE7" w:rsidP="00884CE7">
      <w:pPr>
        <w:pStyle w:val="a1"/>
      </w:pPr>
      <w:r>
        <w:t>Операция обеспечивает перевод экземпляра СИЗ из именного фонда в дежурный либо обратно и применяется только к экземплярам в статусе «на складе».</w:t>
      </w:r>
    </w:p>
    <w:p w14:paraId="270540AE" w14:textId="77777777" w:rsidR="00884CE7" w:rsidRDefault="00884CE7" w:rsidP="00884CE7">
      <w:pPr>
        <w:pStyle w:val="a"/>
        <w:numPr>
          <w:ilvl w:val="0"/>
          <w:numId w:val="42"/>
        </w:numPr>
      </w:pPr>
      <w:r>
        <w:t>В меню операций ТСД выбрать «Смена фонда».</w:t>
      </w:r>
    </w:p>
    <w:p w14:paraId="0F8F27F5" w14:textId="77777777" w:rsidR="00884CE7" w:rsidRDefault="00884CE7" w:rsidP="00884CE7">
      <w:pPr>
        <w:pStyle w:val="a"/>
        <w:numPr>
          <w:ilvl w:val="0"/>
          <w:numId w:val="42"/>
        </w:numPr>
      </w:pPr>
      <w:r>
        <w:t>Отсканировать метку экземпляра либо найти его поиском.</w:t>
      </w:r>
    </w:p>
    <w:p w14:paraId="01FCA631" w14:textId="77777777" w:rsidR="00884CE7" w:rsidRDefault="00884CE7" w:rsidP="00884CE7">
      <w:pPr>
        <w:pStyle w:val="a"/>
        <w:numPr>
          <w:ilvl w:val="0"/>
          <w:numId w:val="42"/>
        </w:numPr>
      </w:pPr>
      <w:r>
        <w:t>Просмотреть карточку экземпляра: тип, модель, размер, текущий фонд, статус.</w:t>
      </w:r>
    </w:p>
    <w:p w14:paraId="54806484" w14:textId="77777777" w:rsidR="00884CE7" w:rsidRDefault="00884CE7" w:rsidP="00884CE7">
      <w:pPr>
        <w:pStyle w:val="a"/>
        <w:numPr>
          <w:ilvl w:val="0"/>
          <w:numId w:val="42"/>
        </w:numPr>
      </w:pPr>
      <w:r>
        <w:t>Для пригодного экземпляра перевести переключатель «Именной / Дежурный» в требуемое положение.</w:t>
      </w:r>
    </w:p>
    <w:p w14:paraId="5C9CF711" w14:textId="77777777" w:rsidR="00884CE7" w:rsidRDefault="00884CE7" w:rsidP="00884CE7">
      <w:pPr>
        <w:pStyle w:val="a"/>
        <w:numPr>
          <w:ilvl w:val="0"/>
          <w:numId w:val="42"/>
        </w:numPr>
      </w:pPr>
      <w:r>
        <w:t>Подтвердить изменение — каждое переключение выполняется отдельной операцией и фиксируется в журнале (значение «было» → «стало»).</w:t>
      </w:r>
    </w:p>
    <w:p w14:paraId="0CBF333A" w14:textId="77777777" w:rsidR="00884CE7" w:rsidRDefault="00884CE7" w:rsidP="00884CE7">
      <w:pPr>
        <w:pStyle w:val="a1"/>
      </w:pPr>
      <w:r>
        <w:rPr>
          <w:b/>
          <w:bCs/>
        </w:rPr>
        <w:lastRenderedPageBreak/>
        <w:t>Ожидаемый результат</w:t>
      </w:r>
      <w:r>
        <w:t>: режим использования экземпляра изменён.</w:t>
      </w:r>
    </w:p>
    <w:p w14:paraId="1E1CE8B4" w14:textId="77777777" w:rsidR="00884CE7" w:rsidRDefault="00884CE7" w:rsidP="00884CE7">
      <w:pPr>
        <w:jc w:val="center"/>
      </w:pPr>
      <w:r>
        <w:rPr>
          <w:noProof/>
        </w:rPr>
        <w:drawing>
          <wp:inline distT="0" distB="0" distL="0" distR="0" wp14:anchorId="3F993C1A" wp14:editId="74A38B0F">
            <wp:extent cx="2880000" cy="6027906"/>
            <wp:effectExtent l="0" t="0" r="0" b="0"/>
            <wp:docPr id="1039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" name="Рисунок 36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6027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7F072" w14:textId="77777777" w:rsidR="00884CE7" w:rsidRDefault="00884CE7" w:rsidP="00884CE7">
      <w:pPr>
        <w:pStyle w:val="a1"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  <w:r>
        <w:t xml:space="preserve"> – Операция «Смена фонда» на мобильном посту</w:t>
      </w:r>
    </w:p>
    <w:p w14:paraId="6F7021F3" w14:textId="77777777" w:rsidR="00884CE7" w:rsidRPr="00223DA6" w:rsidRDefault="00884CE7" w:rsidP="00884CE7">
      <w:pPr>
        <w:pStyle w:val="4"/>
      </w:pPr>
      <w:r>
        <w:t>Инвентаризация</w:t>
      </w:r>
    </w:p>
    <w:p w14:paraId="3BD34DA1" w14:textId="77777777" w:rsidR="00884CE7" w:rsidRDefault="00884CE7" w:rsidP="00884CE7">
      <w:pPr>
        <w:pStyle w:val="a1"/>
      </w:pPr>
      <w:r>
        <w:t>Сканирование выполняется в рамках сессии инвентаризации, сформированной снабженцем в веб-интерфейсе. Для поиска экземпляров, не обнаруженных при сканировании, используется режим поиска по силе сигнала.</w:t>
      </w:r>
    </w:p>
    <w:p w14:paraId="3455F820" w14:textId="77777777" w:rsidR="00884CE7" w:rsidRDefault="00884CE7" w:rsidP="00884CE7">
      <w:pPr>
        <w:pStyle w:val="a"/>
        <w:numPr>
          <w:ilvl w:val="0"/>
          <w:numId w:val="43"/>
        </w:numPr>
      </w:pPr>
      <w:r>
        <w:t>В меню операций ТСД выбрать «Инвентаризация» — откроется список назначенных сессий.</w:t>
      </w:r>
    </w:p>
    <w:p w14:paraId="611CA6E9" w14:textId="77777777" w:rsidR="00884CE7" w:rsidRDefault="00884CE7" w:rsidP="00884CE7">
      <w:pPr>
        <w:pStyle w:val="a"/>
        <w:numPr>
          <w:ilvl w:val="0"/>
          <w:numId w:val="43"/>
        </w:numPr>
      </w:pPr>
      <w:r>
        <w:t>Открыть сессию, сформированную в веб-интерфейсе (п. 2.2.1.16), и нажать «Приступить» — на ТСД загрузится снимок ожидаемого состава.</w:t>
      </w:r>
    </w:p>
    <w:p w14:paraId="233C16D5" w14:textId="77777777" w:rsidR="00884CE7" w:rsidRDefault="00884CE7" w:rsidP="00884CE7">
      <w:pPr>
        <w:pStyle w:val="a"/>
        <w:numPr>
          <w:ilvl w:val="0"/>
          <w:numId w:val="43"/>
        </w:numPr>
      </w:pPr>
      <w:r>
        <w:t>Обойти пространство охвата, поочерёдно направляя антенну на ячейки; считанные метки регистрируются и сводятся в экземпляры.</w:t>
      </w:r>
    </w:p>
    <w:p w14:paraId="5344A938" w14:textId="77777777" w:rsidR="00884CE7" w:rsidRDefault="00884CE7" w:rsidP="00884CE7">
      <w:pPr>
        <w:pStyle w:val="a"/>
        <w:numPr>
          <w:ilvl w:val="0"/>
          <w:numId w:val="43"/>
        </w:numPr>
      </w:pPr>
      <w:r>
        <w:lastRenderedPageBreak/>
        <w:t>Просмотреть онлайн-сверку со снимком: расхождения (недостача / излишек / пересортица) отображаются списком.</w:t>
      </w:r>
    </w:p>
    <w:p w14:paraId="0C1C99E5" w14:textId="77777777" w:rsidR="00884CE7" w:rsidRDefault="00884CE7" w:rsidP="00884CE7">
      <w:pPr>
        <w:pStyle w:val="a"/>
        <w:numPr>
          <w:ilvl w:val="0"/>
          <w:numId w:val="43"/>
        </w:numPr>
      </w:pPr>
      <w:r>
        <w:t>По кандидату в недостачу из зоны неуверенного приёма выбрать «Повторный скан» либо «Поиск» (поиск по индикатору силы сигнала); если метка повторно считана — расхождение снимается.</w:t>
      </w:r>
    </w:p>
    <w:p w14:paraId="4048A3C8" w14:textId="77777777" w:rsidR="00884CE7" w:rsidRDefault="00884CE7" w:rsidP="00884CE7">
      <w:pPr>
        <w:pStyle w:val="a"/>
        <w:numPr>
          <w:ilvl w:val="0"/>
          <w:numId w:val="43"/>
        </w:numPr>
      </w:pPr>
      <w:r>
        <w:t>По пересортице (изделие не в своей ячейке) нажать «Указать ячейку» — будет выполнена отдельная операция адресного размещения.</w:t>
      </w:r>
    </w:p>
    <w:p w14:paraId="3DC01556" w14:textId="46597FA8" w:rsidR="00884CE7" w:rsidRDefault="00884CE7" w:rsidP="00884CE7">
      <w:pPr>
        <w:pStyle w:val="a"/>
        <w:numPr>
          <w:ilvl w:val="0"/>
          <w:numId w:val="43"/>
        </w:numPr>
      </w:pPr>
      <w:r>
        <w:t>Обнаруженный излишек ввести в оборот непосредственно в сессии — экземпляр создаётся в статусе «принят» (для модели без сопоставления с типом СИЗ — «принят (карантин)»); последующее размещение на складе выполняется отдельной операцией адресного размещения (п. 2.2.3.</w:t>
      </w:r>
      <w:r w:rsidR="00D24D21">
        <w:t>4</w:t>
      </w:r>
      <w:r>
        <w:t>).</w:t>
      </w:r>
    </w:p>
    <w:p w14:paraId="0CFF4A61" w14:textId="77777777" w:rsidR="00884CE7" w:rsidRDefault="00884CE7" w:rsidP="00884CE7">
      <w:pPr>
        <w:pStyle w:val="a"/>
        <w:numPr>
          <w:ilvl w:val="0"/>
          <w:numId w:val="43"/>
        </w:numPr>
      </w:pPr>
      <w:r>
        <w:t>Нажать «Обход завершён» — данные будут переданы в веб-интерфейс; закрытие сессии, ведомость и маршрутизация расхождений выполняются в веб-интерфейсе (п. 2.2.1.16).</w:t>
      </w:r>
    </w:p>
    <w:p w14:paraId="38D51F50" w14:textId="77777777" w:rsidR="00884CE7" w:rsidRDefault="00884CE7" w:rsidP="00884CE7">
      <w:pPr>
        <w:pStyle w:val="a1"/>
      </w:pPr>
      <w:r>
        <w:t>Примечание: выход пользователя из приложения сессию инвентаризации не отменяет.</w:t>
      </w:r>
    </w:p>
    <w:p w14:paraId="631F231E" w14:textId="77777777" w:rsidR="00884CE7" w:rsidRDefault="00884CE7" w:rsidP="00884CE7">
      <w:pPr>
        <w:pStyle w:val="a1"/>
      </w:pPr>
      <w:r>
        <w:rPr>
          <w:b/>
          <w:bCs/>
        </w:rPr>
        <w:t>Ожидаемый результат</w:t>
      </w:r>
      <w:r>
        <w:t>: результаты сканирования переданы в сессию инвентаризации.</w:t>
      </w:r>
    </w:p>
    <w:p w14:paraId="3C9314AF" w14:textId="77777777" w:rsidR="00884CE7" w:rsidRDefault="00884CE7" w:rsidP="00884CE7">
      <w:pPr>
        <w:jc w:val="center"/>
      </w:pPr>
      <w:r>
        <w:rPr>
          <w:noProof/>
        </w:rPr>
        <w:drawing>
          <wp:inline distT="0" distB="0" distL="0" distR="0" wp14:anchorId="411AA194" wp14:editId="35B59098">
            <wp:extent cx="2844000" cy="3701168"/>
            <wp:effectExtent l="0" t="0" r="0" b="0"/>
            <wp:docPr id="1040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" name="Рисунок 37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844000" cy="3701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1178EB4B" wp14:editId="66E74814">
            <wp:extent cx="2844000" cy="3701168"/>
            <wp:effectExtent l="0" t="0" r="0" b="0"/>
            <wp:docPr id="1041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" name="Рисунок 37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844000" cy="3701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D4ECB" w14:textId="77777777" w:rsidR="00884CE7" w:rsidRDefault="00884CE7" w:rsidP="00884CE7">
      <w:pPr>
        <w:pStyle w:val="a1"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  <w:r>
        <w:t xml:space="preserve"> – Сессия инвентаризации на мобильном посту</w:t>
      </w:r>
    </w:p>
    <w:p w14:paraId="5514BE0D" w14:textId="77777777" w:rsidR="00884CE7" w:rsidRPr="00223DA6" w:rsidRDefault="00884CE7" w:rsidP="00884CE7">
      <w:pPr>
        <w:pStyle w:val="4"/>
      </w:pPr>
      <w:r>
        <w:lastRenderedPageBreak/>
        <w:t>Поиск СИЗ</w:t>
      </w:r>
    </w:p>
    <w:p w14:paraId="17CBDFC0" w14:textId="77777777" w:rsidR="00884CE7" w:rsidRDefault="00884CE7" w:rsidP="00884CE7">
      <w:pPr>
        <w:pStyle w:val="a1"/>
      </w:pPr>
      <w:r>
        <w:t>Поиск осуществляется по типу СИЗ. После выбора типа мобильный пост переходит в режим поиска по силе сигнала: сила сигнала обнаруженных меток отображается индикатором.</w:t>
      </w:r>
    </w:p>
    <w:p w14:paraId="0353993A" w14:textId="77777777" w:rsidR="00884CE7" w:rsidRDefault="00884CE7" w:rsidP="00884CE7">
      <w:pPr>
        <w:pStyle w:val="a"/>
        <w:numPr>
          <w:ilvl w:val="0"/>
          <w:numId w:val="44"/>
        </w:numPr>
      </w:pPr>
      <w:r>
        <w:t>В меню операций ТСД выбрать «Поиск».</w:t>
      </w:r>
    </w:p>
    <w:p w14:paraId="3929FCB2" w14:textId="77777777" w:rsidR="00884CE7" w:rsidRDefault="00884CE7" w:rsidP="00884CE7">
      <w:pPr>
        <w:pStyle w:val="a"/>
        <w:numPr>
          <w:ilvl w:val="0"/>
          <w:numId w:val="44"/>
        </w:numPr>
      </w:pPr>
      <w:r>
        <w:t>Выбрать цель поиска: тип СИЗ (поиск выполняется по типу СИЗ).</w:t>
      </w:r>
    </w:p>
    <w:p w14:paraId="1ACFFC1B" w14:textId="77777777" w:rsidR="00884CE7" w:rsidRDefault="00884CE7" w:rsidP="00884CE7">
      <w:pPr>
        <w:pStyle w:val="a"/>
        <w:numPr>
          <w:ilvl w:val="0"/>
          <w:numId w:val="44"/>
        </w:numPr>
      </w:pPr>
      <w:r>
        <w:t>Перемещаться по зоне предполагаемого нахождения изделий, наблюдая за индикатором силы сигнала.</w:t>
      </w:r>
    </w:p>
    <w:p w14:paraId="38074E35" w14:textId="77777777" w:rsidR="00884CE7" w:rsidRDefault="00884CE7" w:rsidP="00884CE7">
      <w:pPr>
        <w:pStyle w:val="a"/>
        <w:numPr>
          <w:ilvl w:val="0"/>
          <w:numId w:val="44"/>
        </w:numPr>
      </w:pPr>
      <w:r>
        <w:t>По усилению сигнала локализовать изделие и выполнить точное считывание его метки для опознания экземпляра.</w:t>
      </w:r>
    </w:p>
    <w:p w14:paraId="0B501C27" w14:textId="77777777" w:rsidR="00884CE7" w:rsidRDefault="00884CE7" w:rsidP="00884CE7">
      <w:pPr>
        <w:pStyle w:val="a1"/>
      </w:pPr>
      <w:r>
        <w:rPr>
          <w:b/>
          <w:bCs/>
        </w:rPr>
        <w:t>Ожидаемый результат</w:t>
      </w:r>
      <w:r>
        <w:t>: на экране отображается индикатор силы сигнала и номера обнаруженных экземпляров.</w:t>
      </w:r>
    </w:p>
    <w:p w14:paraId="1B54AFEE" w14:textId="77777777" w:rsidR="00884CE7" w:rsidRDefault="00884CE7" w:rsidP="00884CE7">
      <w:pPr>
        <w:jc w:val="center"/>
      </w:pPr>
      <w:r>
        <w:rPr>
          <w:noProof/>
        </w:rPr>
        <w:drawing>
          <wp:inline distT="0" distB="0" distL="0" distR="0" wp14:anchorId="51C50B12" wp14:editId="0F468949">
            <wp:extent cx="2880000" cy="6027906"/>
            <wp:effectExtent l="0" t="0" r="0" b="0"/>
            <wp:docPr id="1042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" name="Рисунок 38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6027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EDF3F0" w14:textId="77777777" w:rsidR="00884CE7" w:rsidRDefault="00884CE7" w:rsidP="00884CE7">
      <w:pPr>
        <w:pStyle w:val="a1"/>
        <w:jc w:val="center"/>
      </w:pPr>
      <w:r>
        <w:lastRenderedPageBreak/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  <w:r>
        <w:t xml:space="preserve"> – Операция «Поиск» на мобильном посту</w:t>
      </w:r>
    </w:p>
    <w:p w14:paraId="35B3F3B0" w14:textId="77777777" w:rsidR="00884CE7" w:rsidRPr="00223DA6" w:rsidRDefault="00884CE7" w:rsidP="00884CE7">
      <w:pPr>
        <w:pStyle w:val="4"/>
      </w:pPr>
      <w:r>
        <w:t>Индивидуальная проверка сотрудника</w:t>
      </w:r>
    </w:p>
    <w:p w14:paraId="539874F0" w14:textId="77777777" w:rsidR="00884CE7" w:rsidRDefault="00884CE7" w:rsidP="00884CE7">
      <w:pPr>
        <w:pStyle w:val="a1"/>
      </w:pPr>
      <w:r>
        <w:t>Проверка осуществляется посредством считывания RFID-меток СИЗ, надетых на сотрудника. По считанным меткам определяется сотрудник, после чего комплект сверяется с нормой; просроченные и списанные экземпляры к норме не засчитываются.</w:t>
      </w:r>
    </w:p>
    <w:p w14:paraId="1ACAF867" w14:textId="77777777" w:rsidR="00884CE7" w:rsidRDefault="00884CE7" w:rsidP="00884CE7">
      <w:pPr>
        <w:pStyle w:val="a"/>
        <w:numPr>
          <w:ilvl w:val="0"/>
          <w:numId w:val="45"/>
        </w:numPr>
      </w:pPr>
      <w:r>
        <w:t>В меню операций ТСД выбрать «Индивидуальная проверка».</w:t>
      </w:r>
    </w:p>
    <w:p w14:paraId="77A83964" w14:textId="77777777" w:rsidR="00884CE7" w:rsidRDefault="00884CE7" w:rsidP="00884CE7">
      <w:pPr>
        <w:pStyle w:val="a"/>
        <w:numPr>
          <w:ilvl w:val="0"/>
          <w:numId w:val="45"/>
        </w:numPr>
      </w:pPr>
      <w:r>
        <w:t>Поднести ТСД к сотруднику и отсканировать метки надетых СИЗ (СКУД-карта и табельный номер на этом шаге не используются) — субъект опознаётся по журналу выдач.</w:t>
      </w:r>
    </w:p>
    <w:p w14:paraId="0BAEB774" w14:textId="77777777" w:rsidR="00884CE7" w:rsidRDefault="00884CE7" w:rsidP="00884CE7">
      <w:pPr>
        <w:pStyle w:val="a"/>
        <w:numPr>
          <w:ilvl w:val="0"/>
          <w:numId w:val="45"/>
        </w:numPr>
      </w:pPr>
      <w:r>
        <w:t>При необходимости сузить проверку до конкретной назначенной роли (по умолчанию «любая роль» — сверка с каждой ролью сотрудника по отдельности).</w:t>
      </w:r>
    </w:p>
    <w:p w14:paraId="48C09603" w14:textId="77777777" w:rsidR="00884CE7" w:rsidRDefault="00884CE7" w:rsidP="00884CE7">
      <w:pPr>
        <w:pStyle w:val="a"/>
        <w:numPr>
          <w:ilvl w:val="0"/>
          <w:numId w:val="45"/>
        </w:numPr>
      </w:pPr>
      <w:r>
        <w:t>Просмотреть результат сверки на экране: «норма», «срок близок» либо «нарушение» с перечнем отсутствующих и негодных позиций.</w:t>
      </w:r>
    </w:p>
    <w:p w14:paraId="1F47C5C3" w14:textId="77777777" w:rsidR="00884CE7" w:rsidRDefault="00884CE7" w:rsidP="00884CE7">
      <w:pPr>
        <w:pStyle w:val="a"/>
        <w:numPr>
          <w:ilvl w:val="0"/>
          <w:numId w:val="45"/>
        </w:numPr>
      </w:pPr>
      <w:r>
        <w:t>При отклонении система автоматически создаёт карточку нарушения и отправляет уведомление руководителю ОТ и ответственному за объект (разбор — п. 2.2.1.11); повторная проверка на ТСД не предусмотрена.</w:t>
      </w:r>
    </w:p>
    <w:p w14:paraId="1F7A870F" w14:textId="77777777" w:rsidR="00884CE7" w:rsidRDefault="00884CE7" w:rsidP="00884CE7">
      <w:pPr>
        <w:pStyle w:val="a1"/>
      </w:pPr>
      <w:r>
        <w:rPr>
          <w:b/>
          <w:bCs/>
        </w:rPr>
        <w:t>Ожидаемый результат</w:t>
      </w:r>
      <w:r>
        <w:t>: результат проверки отображается на экране и зафиксирован в журнале событий контроля, при выявлении нарушения создана карточка нарушения.</w:t>
      </w:r>
    </w:p>
    <w:p w14:paraId="3A9C0D49" w14:textId="77777777" w:rsidR="00884CE7" w:rsidRDefault="00884CE7" w:rsidP="00884CE7">
      <w:pPr>
        <w:jc w:val="center"/>
      </w:pPr>
      <w:r>
        <w:rPr>
          <w:noProof/>
        </w:rPr>
        <w:lastRenderedPageBreak/>
        <w:drawing>
          <wp:inline distT="0" distB="0" distL="0" distR="0" wp14:anchorId="200D5D89" wp14:editId="3BCA0419">
            <wp:extent cx="2880000" cy="6027906"/>
            <wp:effectExtent l="0" t="0" r="0" b="0"/>
            <wp:docPr id="1043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" name="Рисунок 39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6027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68443" w14:textId="77777777" w:rsidR="00884CE7" w:rsidRDefault="00884CE7" w:rsidP="00884CE7">
      <w:pPr>
        <w:pStyle w:val="a1"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  <w:r>
        <w:t xml:space="preserve"> – Операция «Индивидуальная проверка» на мобильном посту</w:t>
      </w:r>
    </w:p>
    <w:p w14:paraId="67FCB08A" w14:textId="77777777" w:rsidR="00884CE7" w:rsidRPr="00223DA6" w:rsidRDefault="00884CE7" w:rsidP="00884CE7">
      <w:pPr>
        <w:pStyle w:val="4"/>
      </w:pPr>
      <w:r>
        <w:t>Проверка читаемости меток</w:t>
      </w:r>
    </w:p>
    <w:p w14:paraId="640D92CB" w14:textId="77777777" w:rsidR="00884CE7" w:rsidRDefault="00884CE7" w:rsidP="00884CE7">
      <w:pPr>
        <w:pStyle w:val="a1"/>
      </w:pPr>
      <w:r>
        <w:t>Данная функция обеспечивает возможность проверки считывания RFID-меток экземпляра без выполнения складской операции в целях выявления меток, которые не считываются либо считываются нестабильно.</w:t>
      </w:r>
    </w:p>
    <w:p w14:paraId="77C56ED4" w14:textId="77777777" w:rsidR="00884CE7" w:rsidRDefault="00884CE7" w:rsidP="00884CE7">
      <w:pPr>
        <w:pStyle w:val="a"/>
        <w:numPr>
          <w:ilvl w:val="0"/>
          <w:numId w:val="46"/>
        </w:numPr>
      </w:pPr>
      <w:r>
        <w:t>В меню операций ТСД выбрать «Проверка читаемости».</w:t>
      </w:r>
    </w:p>
    <w:p w14:paraId="6C39A93C" w14:textId="77777777" w:rsidR="00884CE7" w:rsidRDefault="00884CE7" w:rsidP="00884CE7">
      <w:pPr>
        <w:pStyle w:val="a"/>
        <w:numPr>
          <w:ilvl w:val="0"/>
          <w:numId w:val="46"/>
        </w:numPr>
      </w:pPr>
      <w:r>
        <w:t>Поднести проверяемое изделие меткой к антенне ТСД и выполнить считывание.</w:t>
      </w:r>
    </w:p>
    <w:p w14:paraId="7B1E4420" w14:textId="77777777" w:rsidR="00884CE7" w:rsidRDefault="00884CE7" w:rsidP="00884CE7">
      <w:pPr>
        <w:pStyle w:val="a"/>
        <w:numPr>
          <w:ilvl w:val="0"/>
          <w:numId w:val="46"/>
        </w:numPr>
      </w:pPr>
      <w:r>
        <w:t>Просмотреть исход на экране: «метки не считаны», «метка считана, экземпляр не найден» либо карточка опознанного экземпляра (тип, модель, размер, номер, статус жизненного цикла).</w:t>
      </w:r>
    </w:p>
    <w:p w14:paraId="53287E07" w14:textId="762686AD" w:rsidR="00884CE7" w:rsidRDefault="00884CE7" w:rsidP="00884CE7">
      <w:pPr>
        <w:pStyle w:val="a"/>
        <w:numPr>
          <w:ilvl w:val="0"/>
          <w:numId w:val="46"/>
        </w:numPr>
      </w:pPr>
      <w:r>
        <w:lastRenderedPageBreak/>
        <w:t>При отрицательном исходе повторить считывание; устойчивая нечитаемость метки — основание для списания по «отказу меток» (</w:t>
      </w:r>
      <w:proofErr w:type="spellStart"/>
      <w:r>
        <w:t>пп</w:t>
      </w:r>
      <w:proofErr w:type="spellEnd"/>
      <w:r>
        <w:t>. 2.2.3.</w:t>
      </w:r>
      <w:r w:rsidR="00D24D21">
        <w:t>10</w:t>
      </w:r>
      <w:r>
        <w:t>, 2.2.1.17).</w:t>
      </w:r>
    </w:p>
    <w:p w14:paraId="5377BCDE" w14:textId="77777777" w:rsidR="00884CE7" w:rsidRDefault="00884CE7" w:rsidP="00884CE7">
      <w:pPr>
        <w:pStyle w:val="a1"/>
      </w:pPr>
      <w:r>
        <w:rPr>
          <w:b/>
          <w:bCs/>
        </w:rPr>
        <w:t>Ожидаемый результат</w:t>
      </w:r>
      <w:r>
        <w:t>: По результату проверки отображается один из исходов: «метки не считаны» (экземпляр не опознан), «метка считана, экземпляр не найден» либо карточка опознанного экземпляра с типом, моделью, размером, номером и статусом жизненного цикла.</w:t>
      </w:r>
    </w:p>
    <w:p w14:paraId="339560D3" w14:textId="77777777" w:rsidR="00884CE7" w:rsidRDefault="00884CE7" w:rsidP="00884CE7">
      <w:pPr>
        <w:jc w:val="center"/>
      </w:pPr>
      <w:r>
        <w:rPr>
          <w:noProof/>
        </w:rPr>
        <w:drawing>
          <wp:inline distT="0" distB="0" distL="0" distR="0" wp14:anchorId="500BF6D1" wp14:editId="7608918E">
            <wp:extent cx="2844000" cy="4497488"/>
            <wp:effectExtent l="0" t="0" r="0" b="0"/>
            <wp:docPr id="1044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" name="Рисунок 40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844000" cy="4497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41C4E86D" wp14:editId="3A15708B">
            <wp:extent cx="2844000" cy="4497488"/>
            <wp:effectExtent l="0" t="0" r="0" b="0"/>
            <wp:docPr id="1045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" name="Рисунок 40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844000" cy="4497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03FC5" w14:textId="77777777" w:rsidR="00884CE7" w:rsidRDefault="00884CE7" w:rsidP="00884CE7">
      <w:pPr>
        <w:pStyle w:val="a1"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  <w:r>
        <w:t xml:space="preserve"> – Операция «Проверка читаемости» на мобильном посту</w:t>
      </w:r>
    </w:p>
    <w:p w14:paraId="788B161F" w14:textId="77777777" w:rsidR="00884CE7" w:rsidRPr="00223DA6" w:rsidRDefault="00884CE7" w:rsidP="00884CE7">
      <w:pPr>
        <w:pStyle w:val="4"/>
      </w:pPr>
      <w:r>
        <w:t>Регулировка мощности считывателя</w:t>
      </w:r>
    </w:p>
    <w:p w14:paraId="0ADC8DE3" w14:textId="77777777" w:rsidR="00884CE7" w:rsidRDefault="00884CE7" w:rsidP="00884CE7">
      <w:pPr>
        <w:pStyle w:val="a1"/>
      </w:pPr>
      <w:r>
        <w:t xml:space="preserve">Мощность UHF RFID-считывателя регулируется непосредственно на экране операции в диапазоне 0–33 </w:t>
      </w:r>
      <w:proofErr w:type="spellStart"/>
      <w:r>
        <w:t>dBm</w:t>
      </w:r>
      <w:proofErr w:type="spellEnd"/>
      <w:r>
        <w:t>. Снижение мощности позволяет исключить считывание меток соседних стеллажей в узких проходах, повышение – обеспечить считывание в глубине помещения.</w:t>
      </w:r>
    </w:p>
    <w:p w14:paraId="4A3C0339" w14:textId="77777777" w:rsidR="00884CE7" w:rsidRDefault="00884CE7" w:rsidP="00884CE7">
      <w:pPr>
        <w:pStyle w:val="a"/>
        <w:numPr>
          <w:ilvl w:val="0"/>
          <w:numId w:val="47"/>
        </w:numPr>
      </w:pPr>
      <w:r>
        <w:t>Войти на ТСД под учётной записью с ролью R3 (работник склада).</w:t>
      </w:r>
    </w:p>
    <w:p w14:paraId="7B547FAA" w14:textId="77777777" w:rsidR="00884CE7" w:rsidRDefault="00884CE7" w:rsidP="00884CE7">
      <w:pPr>
        <w:pStyle w:val="a"/>
        <w:numPr>
          <w:ilvl w:val="0"/>
          <w:numId w:val="47"/>
        </w:numPr>
      </w:pPr>
      <w:r>
        <w:t>Открыть экран любой операции со сканированием (например, «Приёмка» или «Поиск»).</w:t>
      </w:r>
    </w:p>
    <w:p w14:paraId="73B2946A" w14:textId="77777777" w:rsidR="00884CE7" w:rsidRDefault="00884CE7" w:rsidP="00884CE7">
      <w:pPr>
        <w:pStyle w:val="a"/>
        <w:numPr>
          <w:ilvl w:val="0"/>
          <w:numId w:val="47"/>
        </w:numPr>
      </w:pPr>
      <w:r>
        <w:t>Нажать элемент настройки мощности UHF-считывателя на экране операции.</w:t>
      </w:r>
    </w:p>
    <w:p w14:paraId="24F4A9DC" w14:textId="77777777" w:rsidR="00884CE7" w:rsidRDefault="00884CE7" w:rsidP="00884CE7">
      <w:pPr>
        <w:pStyle w:val="a"/>
        <w:numPr>
          <w:ilvl w:val="0"/>
          <w:numId w:val="47"/>
        </w:numPr>
      </w:pPr>
      <w:r>
        <w:lastRenderedPageBreak/>
        <w:t xml:space="preserve">Установить требуемую мощность считывания (0–33 </w:t>
      </w:r>
      <w:proofErr w:type="spellStart"/>
      <w:r>
        <w:t>dBm</w:t>
      </w:r>
      <w:proofErr w:type="spellEnd"/>
      <w:r>
        <w:t>): на узком проходе выбирается меньшая мощность (при высокой мощности считываются метки соседних стеллажей), в глубине помещения — большая.</w:t>
      </w:r>
    </w:p>
    <w:p w14:paraId="5925206E" w14:textId="77777777" w:rsidR="00884CE7" w:rsidRDefault="00884CE7" w:rsidP="00884CE7">
      <w:pPr>
        <w:pStyle w:val="a"/>
        <w:numPr>
          <w:ilvl w:val="0"/>
          <w:numId w:val="47"/>
        </w:numPr>
      </w:pPr>
      <w:r>
        <w:t>Вернуться к операции и проверить качество считывания.</w:t>
      </w:r>
    </w:p>
    <w:p w14:paraId="005A0F0E" w14:textId="77777777" w:rsidR="00884CE7" w:rsidRDefault="00884CE7" w:rsidP="00884CE7">
      <w:pPr>
        <w:pStyle w:val="a1"/>
      </w:pPr>
      <w:r>
        <w:t>Примечание: мощность считывания — настройка терминала: в конфигурацию узла она не входит и между устройствами не синхронизируется.</w:t>
      </w:r>
    </w:p>
    <w:p w14:paraId="1A003F90" w14:textId="77777777" w:rsidR="00884CE7" w:rsidRDefault="00884CE7" w:rsidP="00884CE7">
      <w:pPr>
        <w:pStyle w:val="a1"/>
      </w:pPr>
      <w:r>
        <w:rPr>
          <w:b/>
          <w:bCs/>
        </w:rPr>
        <w:t>Ожидаемый результат</w:t>
      </w:r>
      <w:r>
        <w:t>: установленное значение мощности применяется при выполнении последующих операций.</w:t>
      </w:r>
    </w:p>
    <w:p w14:paraId="169348FD" w14:textId="77777777" w:rsidR="00884CE7" w:rsidRDefault="00884CE7" w:rsidP="00884CE7">
      <w:pPr>
        <w:jc w:val="center"/>
      </w:pPr>
      <w:r>
        <w:rPr>
          <w:noProof/>
        </w:rPr>
        <w:drawing>
          <wp:inline distT="0" distB="0" distL="0" distR="0" wp14:anchorId="638B6141" wp14:editId="751EF5DE">
            <wp:extent cx="2880000" cy="6027906"/>
            <wp:effectExtent l="0" t="0" r="0" b="0"/>
            <wp:docPr id="1046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" name="Рисунок 41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6027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3D34E" w14:textId="77777777" w:rsidR="00884CE7" w:rsidRDefault="00884CE7" w:rsidP="00884CE7">
      <w:pPr>
        <w:pStyle w:val="a1"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  <w:r>
        <w:t xml:space="preserve"> – Регулировка мощности UHF-считывателя на экране операции</w:t>
      </w:r>
    </w:p>
    <w:sectPr w:rsidR="00884CE7" w:rsidSect="009D4335">
      <w:headerReference w:type="default" r:id="rId57"/>
      <w:footerReference w:type="default" r:id="rId58"/>
      <w:footerReference w:type="first" r:id="rId59"/>
      <w:footnotePr>
        <w:pos w:val="beneathText"/>
        <w:numRestart w:val="eachSect"/>
      </w:footnotePr>
      <w:pgSz w:w="11906" w:h="16838" w:code="9"/>
      <w:pgMar w:top="1134" w:right="851" w:bottom="1134" w:left="1701" w:header="426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DB210" w14:textId="77777777" w:rsidR="00F4760F" w:rsidRDefault="00F4760F" w:rsidP="004D4FF4">
      <w:r>
        <w:separator/>
      </w:r>
    </w:p>
  </w:endnote>
  <w:endnote w:type="continuationSeparator" w:id="0">
    <w:p w14:paraId="37DD4E9D" w14:textId="77777777" w:rsidR="00F4760F" w:rsidRDefault="00F4760F" w:rsidP="004D4FF4">
      <w:r>
        <w:continuationSeparator/>
      </w:r>
    </w:p>
  </w:endnote>
  <w:endnote w:type="continuationNotice" w:id="1">
    <w:p w14:paraId="4E84C67A" w14:textId="77777777" w:rsidR="00F4760F" w:rsidRDefault="00F4760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Полужирный">
    <w:panose1 w:val="020208030705050203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8616C" w14:textId="77777777" w:rsidR="004D734D" w:rsidRPr="00CC3E48" w:rsidRDefault="004D734D">
    <w:pPr>
      <w:jc w:val="center"/>
      <w:rPr>
        <w:bCs/>
      </w:rPr>
    </w:pPr>
    <w:r w:rsidRPr="00CC3E48">
      <w:t>Листов</w:t>
    </w:r>
    <w:r w:rsidRPr="00CC3E48">
      <w:rPr>
        <w:bCs/>
        <w:caps/>
      </w:rPr>
      <w:t xml:space="preserve"> </w:t>
    </w:r>
    <w:r>
      <w:rPr>
        <w:bCs/>
        <w:caps/>
      </w:rPr>
      <w:fldChar w:fldCharType="begin"/>
    </w:r>
    <w:r>
      <w:rPr>
        <w:bCs/>
        <w:caps/>
      </w:rPr>
      <w:instrText xml:space="preserve"> NUMPAGES   \* MERGEFORMAT </w:instrText>
    </w:r>
    <w:r>
      <w:rPr>
        <w:bCs/>
        <w:caps/>
      </w:rPr>
      <w:fldChar w:fldCharType="separate"/>
    </w:r>
    <w:r w:rsidR="00DE320F">
      <w:rPr>
        <w:bCs/>
        <w:caps/>
        <w:noProof/>
      </w:rPr>
      <w:t>7</w:t>
    </w:r>
    <w:r>
      <w:rPr>
        <w:bCs/>
        <w:caps/>
      </w:rPr>
      <w:fldChar w:fldCharType="end"/>
    </w:r>
  </w:p>
  <w:p w14:paraId="16AE3BD0" w14:textId="77777777" w:rsidR="004D734D" w:rsidRDefault="004D734D">
    <w:pPr>
      <w:jc w:val="center"/>
      <w:rPr>
        <w:b/>
        <w:bCs/>
        <w:sz w:val="28"/>
        <w:szCs w:val="28"/>
      </w:rPr>
    </w:pPr>
  </w:p>
  <w:p w14:paraId="35394A4B" w14:textId="77777777" w:rsidR="004D734D" w:rsidRDefault="004D734D">
    <w:pPr>
      <w:jc w:val="center"/>
      <w:rPr>
        <w:b/>
        <w:bCs/>
        <w:sz w:val="28"/>
        <w:szCs w:val="28"/>
      </w:rPr>
    </w:pPr>
  </w:p>
  <w:p w14:paraId="71E3EDC5" w14:textId="77777777" w:rsidR="004D734D" w:rsidRDefault="004D734D">
    <w:pPr>
      <w:jc w:val="center"/>
      <w:rPr>
        <w:b/>
        <w:bCs/>
        <w:sz w:val="28"/>
        <w:szCs w:val="28"/>
      </w:rPr>
    </w:pPr>
  </w:p>
  <w:p w14:paraId="50258631" w14:textId="77777777" w:rsidR="004D734D" w:rsidRDefault="004D734D">
    <w:pPr>
      <w:jc w:val="center"/>
      <w:rPr>
        <w:b/>
        <w:bCs/>
        <w:sz w:val="28"/>
        <w:szCs w:val="28"/>
      </w:rPr>
    </w:pPr>
  </w:p>
  <w:p w14:paraId="4A99E7BB" w14:textId="77777777" w:rsidR="004D734D" w:rsidRDefault="004D734D">
    <w:pPr>
      <w:jc w:val="center"/>
      <w:rPr>
        <w:b/>
        <w:bCs/>
        <w:sz w:val="28"/>
        <w:szCs w:val="28"/>
      </w:rPr>
    </w:pPr>
  </w:p>
  <w:p w14:paraId="0D5BDA49" w14:textId="77777777" w:rsidR="004D734D" w:rsidRDefault="004D734D">
    <w:pPr>
      <w:jc w:val="center"/>
      <w:rPr>
        <w:b/>
        <w:bCs/>
        <w:sz w:val="28"/>
        <w:szCs w:val="28"/>
      </w:rPr>
    </w:pPr>
  </w:p>
  <w:p w14:paraId="17D1E4D5" w14:textId="77777777" w:rsidR="004D734D" w:rsidRDefault="004D734D">
    <w:pPr>
      <w:jc w:val="center"/>
      <w:rPr>
        <w:b/>
        <w:bCs/>
        <w:sz w:val="28"/>
        <w:szCs w:val="28"/>
      </w:rPr>
    </w:pPr>
  </w:p>
  <w:p w14:paraId="6A448FB3" w14:textId="77777777" w:rsidR="004D734D" w:rsidRDefault="004D734D">
    <w:pPr>
      <w:jc w:val="center"/>
      <w:rPr>
        <w:b/>
        <w:bCs/>
        <w:sz w:val="28"/>
        <w:szCs w:val="28"/>
      </w:rPr>
    </w:pPr>
  </w:p>
  <w:p w14:paraId="6349BB70" w14:textId="77777777" w:rsidR="004D734D" w:rsidRDefault="004D734D">
    <w:pPr>
      <w:jc w:val="center"/>
      <w:rPr>
        <w:b/>
        <w:bCs/>
        <w:sz w:val="28"/>
        <w:szCs w:val="28"/>
      </w:rPr>
    </w:pPr>
  </w:p>
  <w:p w14:paraId="1EA8A9BB" w14:textId="77777777" w:rsidR="004D734D" w:rsidRDefault="004D734D">
    <w:pPr>
      <w:jc w:val="center"/>
      <w:rPr>
        <w:b/>
        <w:bCs/>
        <w:sz w:val="28"/>
        <w:szCs w:val="28"/>
      </w:rPr>
    </w:pPr>
  </w:p>
  <w:p w14:paraId="47842FF1" w14:textId="77777777" w:rsidR="004D734D" w:rsidRDefault="004D734D">
    <w:pPr>
      <w:jc w:val="center"/>
      <w:rPr>
        <w:b/>
        <w:bCs/>
        <w:sz w:val="28"/>
        <w:szCs w:val="28"/>
      </w:rPr>
    </w:pPr>
  </w:p>
  <w:p w14:paraId="3530158E" w14:textId="77777777" w:rsidR="004D734D" w:rsidRDefault="004D734D">
    <w:pPr>
      <w:jc w:val="center"/>
      <w:rPr>
        <w:b/>
        <w:bCs/>
        <w:sz w:val="28"/>
        <w:szCs w:val="28"/>
      </w:rPr>
    </w:pPr>
  </w:p>
  <w:p w14:paraId="10B7BCBC" w14:textId="77777777" w:rsidR="004D734D" w:rsidRDefault="004D734D">
    <w:pPr>
      <w:jc w:val="center"/>
      <w:rPr>
        <w:b/>
        <w:bCs/>
        <w:sz w:val="28"/>
        <w:szCs w:val="28"/>
      </w:rPr>
    </w:pPr>
  </w:p>
  <w:p w14:paraId="73D02B18" w14:textId="77777777" w:rsidR="004D734D" w:rsidRDefault="004D734D">
    <w:pPr>
      <w:jc w:val="center"/>
      <w:rPr>
        <w:b/>
        <w:bCs/>
        <w:sz w:val="28"/>
        <w:szCs w:val="28"/>
      </w:rPr>
    </w:pPr>
  </w:p>
  <w:p w14:paraId="14123DC5" w14:textId="77777777" w:rsidR="004D734D" w:rsidRDefault="004D734D">
    <w:pPr>
      <w:jc w:val="center"/>
      <w:rPr>
        <w:bCs/>
        <w:sz w:val="28"/>
        <w:szCs w:val="28"/>
      </w:rPr>
    </w:pPr>
  </w:p>
  <w:p w14:paraId="1AD86065" w14:textId="77777777" w:rsidR="00D100E2" w:rsidRDefault="00D100E2">
    <w:pPr>
      <w:jc w:val="center"/>
      <w:rPr>
        <w:bCs/>
        <w:sz w:val="28"/>
        <w:szCs w:val="28"/>
      </w:rPr>
    </w:pPr>
  </w:p>
  <w:p w14:paraId="79F6D483" w14:textId="77777777" w:rsidR="00D100E2" w:rsidRPr="009B6407" w:rsidRDefault="00D100E2">
    <w:pPr>
      <w:jc w:val="center"/>
      <w:rPr>
        <w:bCs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E17DE" w14:textId="77777777" w:rsidR="004D734D" w:rsidRDefault="004D734D" w:rsidP="001D57EF">
    <w:pPr>
      <w:jc w:val="right"/>
    </w:pPr>
    <w:r w:rsidRPr="001D57EF">
      <w:t>Литера</w:t>
    </w:r>
  </w:p>
  <w:p w14:paraId="0C466C27" w14:textId="77777777" w:rsidR="004D734D" w:rsidRDefault="004D734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8987A" w14:textId="77777777" w:rsidR="004D734D" w:rsidRDefault="004D734D">
    <w:pPr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2367A0" wp14:editId="014B6123">
              <wp:simplePos x="0" y="0"/>
              <wp:positionH relativeFrom="column">
                <wp:posOffset>5218430</wp:posOffset>
              </wp:positionH>
              <wp:positionV relativeFrom="page">
                <wp:posOffset>10420350</wp:posOffset>
              </wp:positionV>
              <wp:extent cx="651510" cy="156845"/>
              <wp:effectExtent l="0" t="0" r="15240" b="14605"/>
              <wp:wrapNone/>
              <wp:docPr id="47" name="Поле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1510" cy="156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2863A6D3" w14:textId="77777777" w:rsidR="004D734D" w:rsidRDefault="004D734D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Формат А4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2367A0" id="_x0000_t202" coordsize="21600,21600" o:spt="202" path="m,l,21600r21600,l21600,xe">
              <v:stroke joinstyle="miter"/>
              <v:path gradientshapeok="t" o:connecttype="rect"/>
            </v:shapetype>
            <v:shape id="Поле 47" o:spid="_x0000_s1026" type="#_x0000_t202" style="position:absolute;left:0;text-align:left;margin-left:410.9pt;margin-top:820.5pt;width:51.3pt;height:12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" filled="f" stroked="f">
              <v:textbox inset="0,0,0,0">
                <w:txbxContent>
                  <w:p w14:paraId="2863A6D3" w14:textId="77777777" w:rsidR="004D734D" w:rsidRDefault="004D734D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Формат А4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3DA2081" wp14:editId="221DD5D3">
              <wp:simplePos x="0" y="0"/>
              <wp:positionH relativeFrom="column">
                <wp:posOffset>-641350</wp:posOffset>
              </wp:positionH>
              <wp:positionV relativeFrom="paragraph">
                <wp:posOffset>-5188585</wp:posOffset>
              </wp:positionV>
              <wp:extent cx="394970" cy="5465445"/>
              <wp:effectExtent l="0" t="0" r="5080" b="1905"/>
              <wp:wrapNone/>
              <wp:docPr id="46" name="Прямоугольник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94970" cy="5465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15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284"/>
                            <w:gridCol w:w="284"/>
                          </w:tblGrid>
                          <w:tr w:rsidR="004D734D" w14:paraId="7E643A32" w14:textId="77777777">
                            <w:trPr>
                              <w:cantSplit/>
                              <w:trHeight w:hRule="exact" w:val="1701"/>
                            </w:trPr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3402970B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>Подпись и дата</w:t>
                                </w: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62695810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</w:p>
                            </w:tc>
                          </w:tr>
                          <w:tr w:rsidR="004D734D" w14:paraId="3C6470C2" w14:textId="77777777">
                            <w:trPr>
                              <w:cantSplit/>
                              <w:trHeight w:hRule="exact" w:val="1701"/>
                            </w:trPr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66198EF1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>Инв. № дубл.</w:t>
                                </w: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7D8D9A46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</w:p>
                            </w:tc>
                          </w:tr>
                          <w:tr w:rsidR="004D734D" w14:paraId="23E580BD" w14:textId="77777777">
                            <w:trPr>
                              <w:cantSplit/>
                              <w:trHeight w:hRule="exact" w:val="1701"/>
                            </w:trPr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744689BB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511EC12B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</w:p>
                            </w:tc>
                          </w:tr>
                          <w:tr w:rsidR="004D734D" w14:paraId="111BF79B" w14:textId="77777777">
                            <w:trPr>
                              <w:cantSplit/>
                              <w:trHeight w:hRule="exact" w:val="1701"/>
                            </w:trPr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36889EA3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>Подпись и дата</w:t>
                                </w: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323AB419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</w:p>
                            </w:tc>
                          </w:tr>
                          <w:tr w:rsidR="004D734D" w14:paraId="25AB4DF7" w14:textId="77777777">
                            <w:trPr>
                              <w:cantSplit/>
                              <w:trHeight w:hRule="exact" w:val="1701"/>
                            </w:trPr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78F6A496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2914FFEF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</w:p>
                            </w:tc>
                          </w:tr>
                        </w:tbl>
                        <w:p w14:paraId="37DAC3EA" w14:textId="77777777" w:rsidR="004D734D" w:rsidRDefault="004D734D">
                          <w:pPr>
                            <w:jc w:val="center"/>
                            <w:rPr>
                              <w:rFonts w:ascii="Times New Roman CYR" w:hAnsi="Times New Roman CYR" w:cs="Times New Roman CYR"/>
                            </w:rPr>
                          </w:pP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3DA2081" id="Прямоугольник 46" o:spid="_x0000_s1027" style="position:absolute;left:0;text-align:left;margin-left:-50.5pt;margin-top:-408.55pt;width:31.1pt;height:430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" filled="f" stroked="f" strokecolor="white" strokeweight="1pt">
              <v:textbox inset="1pt,1pt,1pt,1pt">
                <w:txbxContent>
                  <w:tbl>
                    <w:tblPr>
                      <w:tblW w:w="0" w:type="auto"/>
                      <w:tblInd w:w="15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284"/>
                      <w:gridCol w:w="284"/>
                    </w:tblGrid>
                    <w:tr w:rsidR="004D734D" w14:paraId="7E643A32" w14:textId="77777777">
                      <w:trPr>
                        <w:cantSplit/>
                        <w:trHeight w:hRule="exact" w:val="1701"/>
                      </w:trPr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3402970B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>Подпись и дата</w:t>
                          </w:r>
                        </w:p>
                      </w:tc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62695810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4D734D" w14:paraId="3C6470C2" w14:textId="77777777">
                      <w:trPr>
                        <w:cantSplit/>
                        <w:trHeight w:hRule="exact" w:val="1701"/>
                      </w:trPr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66198EF1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>Инв. № дубл.</w:t>
                          </w:r>
                        </w:p>
                      </w:tc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7D8D9A46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4D734D" w14:paraId="23E580BD" w14:textId="77777777">
                      <w:trPr>
                        <w:cantSplit/>
                        <w:trHeight w:hRule="exact" w:val="1701"/>
                      </w:trPr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744689BB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>Взам. инв. №</w:t>
                          </w:r>
                        </w:p>
                      </w:tc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511EC12B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4D734D" w14:paraId="111BF79B" w14:textId="77777777">
                      <w:trPr>
                        <w:cantSplit/>
                        <w:trHeight w:hRule="exact" w:val="1701"/>
                      </w:trPr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36889EA3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>Подпись и дата</w:t>
                          </w:r>
                        </w:p>
                      </w:tc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323AB419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4D734D" w14:paraId="25AB4DF7" w14:textId="77777777">
                      <w:trPr>
                        <w:cantSplit/>
                        <w:trHeight w:hRule="exact" w:val="1701"/>
                      </w:trPr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78F6A496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>Инв. № подл.</w:t>
                          </w:r>
                        </w:p>
                      </w:tc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2914FFEF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</w:tbl>
                  <w:p w14:paraId="37DAC3EA" w14:textId="77777777" w:rsidR="004D734D" w:rsidRDefault="004D734D">
                    <w:pPr>
                      <w:jc w:val="center"/>
                      <w:rPr>
                        <w:rFonts w:ascii="Times New Roman CYR" w:hAnsi="Times New Roman CYR" w:cs="Times New Roman CYR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DA0C03D" wp14:editId="4AFBD407">
              <wp:simplePos x="0" y="0"/>
              <wp:positionH relativeFrom="column">
                <wp:posOffset>-271780</wp:posOffset>
              </wp:positionH>
              <wp:positionV relativeFrom="page">
                <wp:posOffset>260350</wp:posOffset>
              </wp:positionV>
              <wp:extent cx="6610985" cy="10123170"/>
              <wp:effectExtent l="0" t="0" r="18415" b="11430"/>
              <wp:wrapNone/>
              <wp:docPr id="45" name="Прямоугольник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10985" cy="1012317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A73B687" id="Прямоугольник 45" o:spid="_x0000_s1026" style="position:absolute;margin-left:-21.4pt;margin-top:20.5pt;width:520.55pt;height:797.1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" filled="f" strokeweight="1.5pt">
              <w10:wrap anchory="page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DD9F6" w14:textId="77777777" w:rsidR="004D734D" w:rsidRPr="005E6BB2" w:rsidRDefault="004D734D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EBBE6" w14:textId="77777777" w:rsidR="004D734D" w:rsidRDefault="004D734D">
    <w:pPr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3A01F1BA" wp14:editId="77A33699">
              <wp:simplePos x="0" y="0"/>
              <wp:positionH relativeFrom="column">
                <wp:posOffset>-381635</wp:posOffset>
              </wp:positionH>
              <wp:positionV relativeFrom="page">
                <wp:posOffset>9780270</wp:posOffset>
              </wp:positionV>
              <wp:extent cx="6694170" cy="621665"/>
              <wp:effectExtent l="0" t="0" r="0" b="6985"/>
              <wp:wrapNone/>
              <wp:docPr id="8" name="Прямоугольник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4170" cy="621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FFFFFF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147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403"/>
                            <w:gridCol w:w="567"/>
                            <w:gridCol w:w="1282"/>
                            <w:gridCol w:w="837"/>
                            <w:gridCol w:w="557"/>
                            <w:gridCol w:w="6078"/>
                            <w:gridCol w:w="675"/>
                          </w:tblGrid>
                          <w:tr w:rsidR="004D734D" w14:paraId="72C22A7E" w14:textId="77777777">
                            <w:trPr>
                              <w:cantSplit/>
                              <w:trHeight w:hRule="exact" w:val="313"/>
                            </w:trPr>
                            <w:tc>
                              <w:tcPr>
                                <w:tcW w:w="403" w:type="dxa"/>
                                <w:tcBorders>
                                  <w:top w:val="single" w:sz="12" w:space="0" w:color="auto"/>
                                  <w:left w:val="single" w:sz="4" w:space="0" w:color="auto"/>
                                  <w:bottom w:val="single" w:sz="6" w:space="0" w:color="auto"/>
                                  <w:right w:val="nil"/>
                                </w:tcBorders>
                              </w:tcPr>
                              <w:p w14:paraId="6F81D0BB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6" w:space="0" w:color="auto"/>
                                  <w:right w:val="single" w:sz="12" w:space="0" w:color="auto"/>
                                </w:tcBorders>
                              </w:tcPr>
                              <w:p w14:paraId="623179F6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282" w:type="dxa"/>
                                <w:tcBorders>
                                  <w:top w:val="single" w:sz="12" w:space="0" w:color="auto"/>
                                  <w:left w:val="nil"/>
                                  <w:bottom w:val="single" w:sz="6" w:space="0" w:color="auto"/>
                                  <w:right w:val="nil"/>
                                </w:tcBorders>
                              </w:tcPr>
                              <w:p w14:paraId="1F20BF17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7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6" w:space="0" w:color="auto"/>
                                  <w:right w:val="single" w:sz="12" w:space="0" w:color="auto"/>
                                </w:tcBorders>
                              </w:tcPr>
                              <w:p w14:paraId="464F9E56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7" w:type="dxa"/>
                                <w:tcBorders>
                                  <w:top w:val="single" w:sz="12" w:space="0" w:color="auto"/>
                                  <w:left w:val="nil"/>
                                  <w:bottom w:val="single" w:sz="6" w:space="0" w:color="auto"/>
                                  <w:right w:val="nil"/>
                                </w:tcBorders>
                              </w:tcPr>
                              <w:p w14:paraId="777A1FEE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078" w:type="dxa"/>
                                <w:vMerge w:val="restart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14:paraId="2327F3BC" w14:textId="77777777" w:rsidR="004D734D" w:rsidRPr="008B78AE" w:rsidRDefault="004D734D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</w:rPr>
                                </w:pPr>
                              </w:p>
                            </w:tc>
                            <w:tc>
                              <w:tcPr>
                                <w:tcW w:w="675" w:type="dxa"/>
                                <w:tcBorders>
                                  <w:top w:val="single" w:sz="12" w:space="0" w:color="auto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EBE39F4" w14:textId="77777777" w:rsidR="004D734D" w:rsidRDefault="004D734D">
                                <w:pPr>
                                  <w:spacing w:before="6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>Лист</w:t>
                                </w:r>
                              </w:p>
                            </w:tc>
                          </w:tr>
                          <w:tr w:rsidR="004D734D" w14:paraId="33E00D37" w14:textId="77777777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403" w:type="dxa"/>
                                <w:tcBorders>
                                  <w:top w:val="single" w:sz="6" w:space="0" w:color="auto"/>
                                  <w:left w:val="single" w:sz="4" w:space="0" w:color="auto"/>
                                  <w:bottom w:val="nil"/>
                                  <w:right w:val="nil"/>
                                </w:tcBorders>
                              </w:tcPr>
                              <w:p w14:paraId="1DE51059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6" w:space="0" w:color="auto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</w:tcPr>
                              <w:p w14:paraId="77B0E173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282" w:type="dxa"/>
                                <w:tcBorders>
                                  <w:top w:val="single" w:sz="6" w:space="0" w:color="auto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C5DEAE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7" w:type="dxa"/>
                                <w:tcBorders>
                                  <w:top w:val="single" w:sz="6" w:space="0" w:color="auto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</w:tcPr>
                              <w:p w14:paraId="5CFC943F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7" w:type="dxa"/>
                                <w:tcBorders>
                                  <w:top w:val="single" w:sz="6" w:space="0" w:color="auto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60D02953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078" w:type="dxa"/>
                                <w:vMerge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</w:tcPr>
                              <w:p w14:paraId="2CCE3955" w14:textId="77777777" w:rsidR="004D734D" w:rsidRDefault="004D734D">
                                <w:pPr>
                                  <w:jc w:val="center"/>
                                  <w:rPr>
                                    <w:rFonts w:ascii="Times New Roman CYR" w:hAnsi="Times New Roman CYR" w:cs="Times New Roman CYR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75" w:type="dxa"/>
                                <w:vMerge w:val="restart"/>
                                <w:tcBorders>
                                  <w:top w:val="single" w:sz="12" w:space="0" w:color="auto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7E7A4618" w14:textId="77777777" w:rsidR="004D734D" w:rsidRDefault="004D734D">
                                <w:pPr>
                                  <w:jc w:val="center"/>
                                  <w:rPr>
                                    <w:rFonts w:ascii="Arial CYR" w:hAnsi="Arial CYR" w:cs="Arial CYR"/>
                                  </w:rPr>
                                </w:pPr>
                              </w:p>
                            </w:tc>
                          </w:tr>
                          <w:tr w:rsidR="004D734D" w14:paraId="5FFE2A27" w14:textId="77777777">
                            <w:trPr>
                              <w:cantSplit/>
                              <w:trHeight w:hRule="exact" w:val="428"/>
                            </w:trPr>
                            <w:tc>
                              <w:tcPr>
                                <w:tcW w:w="403" w:type="dxa"/>
                                <w:tcBorders>
                                  <w:top w:val="single" w:sz="12" w:space="0" w:color="auto"/>
                                  <w:left w:val="single" w:sz="4" w:space="0" w:color="auto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567D29E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14:paraId="6B07D6DB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282" w:type="dxa"/>
                                <w:tcBorders>
                                  <w:top w:val="single" w:sz="12" w:space="0" w:color="auto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26CA7922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>№ документа</w:t>
                                </w:r>
                              </w:p>
                            </w:tc>
                            <w:tc>
                              <w:tcPr>
                                <w:tcW w:w="837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14:paraId="4095E4A5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>Подпись</w:t>
                                </w:r>
                              </w:p>
                            </w:tc>
                            <w:tc>
                              <w:tcPr>
                                <w:tcW w:w="557" w:type="dxa"/>
                                <w:tcBorders>
                                  <w:top w:val="single" w:sz="12" w:space="0" w:color="auto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17158DE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078" w:type="dxa"/>
                                <w:vMerge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</w:tcPr>
                              <w:p w14:paraId="046B2F11" w14:textId="77777777" w:rsidR="004D734D" w:rsidRDefault="004D734D">
                                <w:pPr>
                                  <w:jc w:val="center"/>
                                  <w:rPr>
                                    <w:rFonts w:ascii="Times New Roman CYR" w:hAnsi="Times New Roman CYR" w:cs="Times New Roman CYR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75" w:type="dxa"/>
                                <w:vMerge/>
                                <w:tcBorders>
                                  <w:top w:val="single" w:sz="12" w:space="0" w:color="auto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1EF960AA" w14:textId="77777777" w:rsidR="004D734D" w:rsidRDefault="004D734D">
                                <w:pPr>
                                  <w:jc w:val="center"/>
                                  <w:rPr>
                                    <w:rFonts w:ascii="Arial CYR" w:hAnsi="Arial CYR" w:cs="Arial CYR"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</w:tr>
                        </w:tbl>
                        <w:p w14:paraId="34A4168D" w14:textId="77777777" w:rsidR="004D734D" w:rsidRDefault="004D734D">
                          <w:pPr>
                            <w:rPr>
                              <w:rFonts w:ascii="Times New Roman CYR" w:hAnsi="Times New Roman CYR" w:cs="Times New Roman CYR"/>
                            </w:rPr>
                          </w:pP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01F1BA" id="Прямоугольник 8" o:spid="_x0000_s1028" style="position:absolute;left:0;text-align:left;margin-left:-30.05pt;margin-top:770.1pt;width:527.1pt;height:48.9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" filled="f" stroked="f" strokecolor="white" strokeweight=".5pt">
              <v:stroke dashstyle="1 1"/>
              <v:textbox inset="1pt,1pt,1pt,1pt">
                <w:txbxContent>
                  <w:tbl>
                    <w:tblPr>
                      <w:tblW w:w="0" w:type="auto"/>
                      <w:tblInd w:w="147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403"/>
                      <w:gridCol w:w="567"/>
                      <w:gridCol w:w="1282"/>
                      <w:gridCol w:w="837"/>
                      <w:gridCol w:w="557"/>
                      <w:gridCol w:w="6078"/>
                      <w:gridCol w:w="675"/>
                    </w:tblGrid>
                    <w:tr w:rsidR="004D734D" w14:paraId="72C22A7E" w14:textId="77777777">
                      <w:trPr>
                        <w:cantSplit/>
                        <w:trHeight w:hRule="exact" w:val="313"/>
                      </w:trPr>
                      <w:tc>
                        <w:tcPr>
                          <w:tcW w:w="403" w:type="dxa"/>
                          <w:tcBorders>
                            <w:top w:val="single" w:sz="12" w:space="0" w:color="auto"/>
                            <w:left w:val="single" w:sz="4" w:space="0" w:color="auto"/>
                            <w:bottom w:val="single" w:sz="6" w:space="0" w:color="auto"/>
                            <w:right w:val="nil"/>
                          </w:tcBorders>
                        </w:tcPr>
                        <w:p w14:paraId="6F81D0BB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6" w:space="0" w:color="auto"/>
                            <w:right w:val="single" w:sz="12" w:space="0" w:color="auto"/>
                          </w:tcBorders>
                        </w:tcPr>
                        <w:p w14:paraId="623179F6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</w:p>
                      </w:tc>
                      <w:tc>
                        <w:tcPr>
                          <w:tcW w:w="1282" w:type="dxa"/>
                          <w:tcBorders>
                            <w:top w:val="single" w:sz="12" w:space="0" w:color="auto"/>
                            <w:left w:val="nil"/>
                            <w:bottom w:val="single" w:sz="6" w:space="0" w:color="auto"/>
                            <w:right w:val="nil"/>
                          </w:tcBorders>
                        </w:tcPr>
                        <w:p w14:paraId="1F20BF17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</w:p>
                      </w:tc>
                      <w:tc>
                        <w:tcPr>
                          <w:tcW w:w="837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6" w:space="0" w:color="auto"/>
                            <w:right w:val="single" w:sz="12" w:space="0" w:color="auto"/>
                          </w:tcBorders>
                        </w:tcPr>
                        <w:p w14:paraId="464F9E56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</w:p>
                      </w:tc>
                      <w:tc>
                        <w:tcPr>
                          <w:tcW w:w="557" w:type="dxa"/>
                          <w:tcBorders>
                            <w:top w:val="single" w:sz="12" w:space="0" w:color="auto"/>
                            <w:left w:val="nil"/>
                            <w:bottom w:val="single" w:sz="6" w:space="0" w:color="auto"/>
                            <w:right w:val="nil"/>
                          </w:tcBorders>
                        </w:tcPr>
                        <w:p w14:paraId="777A1FEE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</w:p>
                      </w:tc>
                      <w:tc>
                        <w:tcPr>
                          <w:tcW w:w="6078" w:type="dxa"/>
                          <w:vMerge w:val="restart"/>
                          <w:tcBorders>
                            <w:top w:val="single" w:sz="12" w:space="0" w:color="auto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  <w:vAlign w:val="center"/>
                        </w:tcPr>
                        <w:p w14:paraId="2327F3BC" w14:textId="77777777" w:rsidR="004D734D" w:rsidRPr="008B78AE" w:rsidRDefault="004D734D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</w:rPr>
                          </w:pPr>
                        </w:p>
                      </w:tc>
                      <w:tc>
                        <w:tcPr>
                          <w:tcW w:w="675" w:type="dxa"/>
                          <w:tcBorders>
                            <w:top w:val="single" w:sz="12" w:space="0" w:color="auto"/>
                            <w:left w:val="nil"/>
                            <w:bottom w:val="nil"/>
                            <w:right w:val="nil"/>
                          </w:tcBorders>
                        </w:tcPr>
                        <w:p w14:paraId="4EBE39F4" w14:textId="77777777" w:rsidR="004D734D" w:rsidRDefault="004D734D">
                          <w:pPr>
                            <w:spacing w:before="6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>Лист</w:t>
                          </w:r>
                        </w:p>
                      </w:tc>
                    </w:tr>
                    <w:tr w:rsidR="004D734D" w14:paraId="33E00D37" w14:textId="77777777">
                      <w:trPr>
                        <w:cantSplit/>
                        <w:trHeight w:hRule="exact" w:val="284"/>
                      </w:trPr>
                      <w:tc>
                        <w:tcPr>
                          <w:tcW w:w="403" w:type="dxa"/>
                          <w:tcBorders>
                            <w:top w:val="single" w:sz="6" w:space="0" w:color="auto"/>
                            <w:left w:val="single" w:sz="4" w:space="0" w:color="auto"/>
                            <w:bottom w:val="nil"/>
                            <w:right w:val="nil"/>
                          </w:tcBorders>
                        </w:tcPr>
                        <w:p w14:paraId="1DE51059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6" w:space="0" w:color="auto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</w:tcPr>
                        <w:p w14:paraId="77B0E173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</w:p>
                      </w:tc>
                      <w:tc>
                        <w:tcPr>
                          <w:tcW w:w="1282" w:type="dxa"/>
                          <w:tcBorders>
                            <w:top w:val="single" w:sz="6" w:space="0" w:color="auto"/>
                            <w:left w:val="nil"/>
                            <w:bottom w:val="nil"/>
                            <w:right w:val="nil"/>
                          </w:tcBorders>
                        </w:tcPr>
                        <w:p w14:paraId="57C5DEAE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</w:p>
                      </w:tc>
                      <w:tc>
                        <w:tcPr>
                          <w:tcW w:w="837" w:type="dxa"/>
                          <w:tcBorders>
                            <w:top w:val="single" w:sz="6" w:space="0" w:color="auto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</w:tcPr>
                        <w:p w14:paraId="5CFC943F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</w:p>
                      </w:tc>
                      <w:tc>
                        <w:tcPr>
                          <w:tcW w:w="557" w:type="dxa"/>
                          <w:tcBorders>
                            <w:top w:val="single" w:sz="6" w:space="0" w:color="auto"/>
                            <w:left w:val="nil"/>
                            <w:bottom w:val="nil"/>
                            <w:right w:val="nil"/>
                          </w:tcBorders>
                        </w:tcPr>
                        <w:p w14:paraId="60D02953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</w:p>
                      </w:tc>
                      <w:tc>
                        <w:tcPr>
                          <w:tcW w:w="6078" w:type="dxa"/>
                          <w:vMerge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</w:tcPr>
                        <w:p w14:paraId="2CCE3955" w14:textId="77777777" w:rsidR="004D734D" w:rsidRDefault="004D734D">
                          <w:pPr>
                            <w:jc w:val="center"/>
                            <w:rPr>
                              <w:rFonts w:ascii="Times New Roman CYR" w:hAnsi="Times New Roman CYR" w:cs="Times New Roman CYR"/>
                            </w:rPr>
                          </w:pPr>
                        </w:p>
                      </w:tc>
                      <w:tc>
                        <w:tcPr>
                          <w:tcW w:w="675" w:type="dxa"/>
                          <w:vMerge w:val="restart"/>
                          <w:tcBorders>
                            <w:top w:val="single" w:sz="12" w:space="0" w:color="auto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7E7A4618" w14:textId="77777777" w:rsidR="004D734D" w:rsidRDefault="004D734D">
                          <w:pPr>
                            <w:jc w:val="center"/>
                            <w:rPr>
                              <w:rFonts w:ascii="Arial CYR" w:hAnsi="Arial CYR" w:cs="Arial CYR"/>
                            </w:rPr>
                          </w:pPr>
                        </w:p>
                      </w:tc>
                    </w:tr>
                    <w:tr w:rsidR="004D734D" w14:paraId="5FFE2A27" w14:textId="77777777">
                      <w:trPr>
                        <w:cantSplit/>
                        <w:trHeight w:hRule="exact" w:val="428"/>
                      </w:trPr>
                      <w:tc>
                        <w:tcPr>
                          <w:tcW w:w="403" w:type="dxa"/>
                          <w:tcBorders>
                            <w:top w:val="single" w:sz="12" w:space="0" w:color="auto"/>
                            <w:left w:val="single" w:sz="4" w:space="0" w:color="auto"/>
                            <w:bottom w:val="nil"/>
                            <w:right w:val="nil"/>
                          </w:tcBorders>
                          <w:vAlign w:val="center"/>
                        </w:tcPr>
                        <w:p w14:paraId="3567D29E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  <w:vAlign w:val="center"/>
                        </w:tcPr>
                        <w:p w14:paraId="6B07D6DB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1282" w:type="dxa"/>
                          <w:tcBorders>
                            <w:top w:val="single" w:sz="12" w:space="0" w:color="auto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26CA7922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>№ документа</w:t>
                          </w:r>
                        </w:p>
                      </w:tc>
                      <w:tc>
                        <w:tcPr>
                          <w:tcW w:w="837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  <w:vAlign w:val="center"/>
                        </w:tcPr>
                        <w:p w14:paraId="4095E4A5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>Подпись</w:t>
                          </w:r>
                        </w:p>
                      </w:tc>
                      <w:tc>
                        <w:tcPr>
                          <w:tcW w:w="557" w:type="dxa"/>
                          <w:tcBorders>
                            <w:top w:val="single" w:sz="12" w:space="0" w:color="auto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17158DE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078" w:type="dxa"/>
                          <w:vMerge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</w:tcPr>
                        <w:p w14:paraId="046B2F11" w14:textId="77777777" w:rsidR="004D734D" w:rsidRDefault="004D734D">
                          <w:pPr>
                            <w:jc w:val="center"/>
                            <w:rPr>
                              <w:rFonts w:ascii="Times New Roman CYR" w:hAnsi="Times New Roman CYR" w:cs="Times New Roman CYR"/>
                            </w:rPr>
                          </w:pPr>
                        </w:p>
                      </w:tc>
                      <w:tc>
                        <w:tcPr>
                          <w:tcW w:w="675" w:type="dxa"/>
                          <w:vMerge/>
                          <w:tcBorders>
                            <w:top w:val="single" w:sz="12" w:space="0" w:color="auto"/>
                            <w:left w:val="nil"/>
                            <w:bottom w:val="nil"/>
                            <w:right w:val="nil"/>
                          </w:tcBorders>
                        </w:tcPr>
                        <w:p w14:paraId="1EF960AA" w14:textId="77777777" w:rsidR="004D734D" w:rsidRDefault="004D734D">
                          <w:pPr>
                            <w:jc w:val="center"/>
                            <w:rPr>
                              <w:rFonts w:ascii="Arial CYR" w:hAnsi="Arial CYR" w:cs="Arial CYR"/>
                              <w:sz w:val="14"/>
                              <w:szCs w:val="14"/>
                            </w:rPr>
                          </w:pPr>
                        </w:p>
                      </w:tc>
                    </w:tr>
                  </w:tbl>
                  <w:p w14:paraId="34A4168D" w14:textId="77777777" w:rsidR="004D734D" w:rsidRDefault="004D734D">
                    <w:pPr>
                      <w:rPr>
                        <w:rFonts w:ascii="Times New Roman CYR" w:hAnsi="Times New Roman CYR" w:cs="Times New Roman CYR"/>
                      </w:rPr>
                    </w:pPr>
                  </w:p>
                </w:txbxContent>
              </v:textbox>
              <w10:wrap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4B72771B" wp14:editId="01501377">
              <wp:simplePos x="0" y="0"/>
              <wp:positionH relativeFrom="column">
                <wp:posOffset>5370830</wp:posOffset>
              </wp:positionH>
              <wp:positionV relativeFrom="page">
                <wp:posOffset>10531475</wp:posOffset>
              </wp:positionV>
              <wp:extent cx="651510" cy="156845"/>
              <wp:effectExtent l="0" t="0" r="15240" b="14605"/>
              <wp:wrapNone/>
              <wp:docPr id="7" name="Надпись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1510" cy="156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1FF4C0A" w14:textId="77777777" w:rsidR="004D734D" w:rsidRDefault="004D734D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Формат А4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72771B" id="_x0000_t202" coordsize="21600,21600" o:spt="202" path="m,l,21600r21600,l21600,xe">
              <v:stroke joinstyle="miter"/>
              <v:path gradientshapeok="t" o:connecttype="rect"/>
            </v:shapetype>
            <v:shape id="Надпись 7" o:spid="_x0000_s1029" type="#_x0000_t202" style="position:absolute;left:0;text-align:left;margin-left:422.9pt;margin-top:829.25pt;width:51.3pt;height:12.3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" filled="f" stroked="f">
              <v:textbox inset="0,0,0,0">
                <w:txbxContent>
                  <w:p w14:paraId="61FF4C0A" w14:textId="77777777" w:rsidR="004D734D" w:rsidRDefault="004D734D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Формат А4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80768BC" wp14:editId="4F49F074">
              <wp:simplePos x="0" y="0"/>
              <wp:positionH relativeFrom="column">
                <wp:posOffset>-332105</wp:posOffset>
              </wp:positionH>
              <wp:positionV relativeFrom="paragraph">
                <wp:posOffset>267335</wp:posOffset>
              </wp:positionV>
              <wp:extent cx="1341755" cy="156845"/>
              <wp:effectExtent l="0" t="0" r="10795" b="14605"/>
              <wp:wrapNone/>
              <wp:docPr id="6" name="Надпись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1755" cy="156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23F2770" w14:textId="77777777" w:rsidR="004D734D" w:rsidRDefault="004D734D">
                          <w:pPr>
                            <w:spacing w:before="6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Форма 2а ГОСТ 2.104-68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80768BC" id="Надпись 6" o:spid="_x0000_s1030" type="#_x0000_t202" style="position:absolute;left:0;text-align:left;margin-left:-26.15pt;margin-top:21.05pt;width:105.65pt;height:12.3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" filled="f" stroked="f">
              <v:textbox inset="0,0,0,0">
                <w:txbxContent>
                  <w:p w14:paraId="323F2770" w14:textId="77777777" w:rsidR="004D734D" w:rsidRDefault="004D734D">
                    <w:pPr>
                      <w:spacing w:before="60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Форма 2а ГОСТ 2.104-68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629A76C4" wp14:editId="5ACB3B3B">
              <wp:simplePos x="0" y="0"/>
              <wp:positionH relativeFrom="column">
                <wp:posOffset>-689610</wp:posOffset>
              </wp:positionH>
              <wp:positionV relativeFrom="paragraph">
                <wp:posOffset>-5203190</wp:posOffset>
              </wp:positionV>
              <wp:extent cx="394970" cy="5465445"/>
              <wp:effectExtent l="0" t="0" r="5080" b="1905"/>
              <wp:wrapNone/>
              <wp:docPr id="5" name="Прямоугольник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94970" cy="5465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15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284"/>
                            <w:gridCol w:w="284"/>
                          </w:tblGrid>
                          <w:tr w:rsidR="004D734D" w14:paraId="5104BA7B" w14:textId="77777777">
                            <w:trPr>
                              <w:cantSplit/>
                              <w:trHeight w:hRule="exact" w:val="1701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14:paraId="077F83A6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  <w:t>Подпись и дата</w:t>
                                </w: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41EA351F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/>
                                    <w:i/>
                                    <w:sz w:val="18"/>
                                  </w:rPr>
                                </w:pPr>
                              </w:p>
                            </w:tc>
                          </w:tr>
                          <w:tr w:rsidR="004D734D" w14:paraId="376BCCE7" w14:textId="77777777">
                            <w:trPr>
                              <w:cantSplit/>
                              <w:trHeight w:hRule="exact" w:val="1701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14:paraId="3D72E0D1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  <w:t>Инв. № дубл.</w:t>
                                </w: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7B278D7C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/>
                                    <w:i/>
                                    <w:sz w:val="18"/>
                                  </w:rPr>
                                </w:pPr>
                              </w:p>
                            </w:tc>
                          </w:tr>
                          <w:tr w:rsidR="004D734D" w14:paraId="56130917" w14:textId="77777777">
                            <w:trPr>
                              <w:cantSplit/>
                              <w:trHeight w:hRule="exact" w:val="1701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14:paraId="3DA08153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518E2AF6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/>
                                    <w:i/>
                                    <w:sz w:val="18"/>
                                  </w:rPr>
                                </w:pPr>
                              </w:p>
                            </w:tc>
                          </w:tr>
                          <w:tr w:rsidR="004D734D" w14:paraId="751EEC9E" w14:textId="77777777">
                            <w:trPr>
                              <w:cantSplit/>
                              <w:trHeight w:hRule="exact" w:val="1701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14:paraId="33509C82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  <w:t>Подпись и дата</w:t>
                                </w: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3691094F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/>
                                    <w:i/>
                                    <w:sz w:val="18"/>
                                  </w:rPr>
                                </w:pPr>
                              </w:p>
                            </w:tc>
                          </w:tr>
                          <w:tr w:rsidR="004D734D" w14:paraId="1FE36F0A" w14:textId="77777777">
                            <w:trPr>
                              <w:cantSplit/>
                              <w:trHeight w:hRule="exact" w:val="1701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14:paraId="3E687032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47A4FF50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/>
                                    <w:i/>
                                    <w:sz w:val="18"/>
                                  </w:rPr>
                                </w:pPr>
                              </w:p>
                            </w:tc>
                          </w:tr>
                        </w:tbl>
                        <w:p w14:paraId="73279757" w14:textId="77777777" w:rsidR="004D734D" w:rsidRDefault="004D734D">
                          <w:pPr>
                            <w:jc w:val="center"/>
                            <w:rPr>
                              <w:rFonts w:ascii="Times New Roman CYR" w:hAnsi="Times New Roman CYR"/>
                            </w:rPr>
                          </w:pP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29A76C4" id="Прямоугольник 5" o:spid="_x0000_s1031" style="position:absolute;left:0;text-align:left;margin-left:-54.3pt;margin-top:-409.7pt;width:31.1pt;height:430.3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" filled="f" stroked="f" strokecolor="white" strokeweight="1pt">
              <v:textbox inset="1pt,1pt,1pt,1pt">
                <w:txbxContent>
                  <w:tbl>
                    <w:tblPr>
                      <w:tblW w:w="0" w:type="auto"/>
                      <w:tblInd w:w="15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284"/>
                      <w:gridCol w:w="284"/>
                    </w:tblGrid>
                    <w:tr w:rsidR="004D734D" w14:paraId="5104BA7B" w14:textId="77777777">
                      <w:trPr>
                        <w:cantSplit/>
                        <w:trHeight w:hRule="exact" w:val="1701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14:paraId="077F83A6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  <w:t>Подпись и дата</w:t>
                          </w:r>
                        </w:p>
                      </w:tc>
                      <w:tc>
                        <w:tcPr>
                          <w:tcW w:w="284" w:type="dxa"/>
                          <w:tcBorders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41EA351F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/>
                              <w:i/>
                              <w:sz w:val="18"/>
                            </w:rPr>
                          </w:pPr>
                        </w:p>
                      </w:tc>
                    </w:tr>
                    <w:tr w:rsidR="004D734D" w14:paraId="376BCCE7" w14:textId="77777777">
                      <w:trPr>
                        <w:cantSplit/>
                        <w:trHeight w:hRule="exact" w:val="1701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14:paraId="3D72E0D1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  <w:t>Инв. № дубл.</w:t>
                          </w:r>
                        </w:p>
                      </w:tc>
                      <w:tc>
                        <w:tcPr>
                          <w:tcW w:w="284" w:type="dxa"/>
                          <w:tcBorders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7B278D7C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/>
                              <w:i/>
                              <w:sz w:val="18"/>
                            </w:rPr>
                          </w:pPr>
                        </w:p>
                      </w:tc>
                    </w:tr>
                    <w:tr w:rsidR="004D734D" w14:paraId="56130917" w14:textId="77777777">
                      <w:trPr>
                        <w:cantSplit/>
                        <w:trHeight w:hRule="exact" w:val="1701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14:paraId="3DA08153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  <w:t>Взам. инв. №</w:t>
                          </w:r>
                        </w:p>
                      </w:tc>
                      <w:tc>
                        <w:tcPr>
                          <w:tcW w:w="284" w:type="dxa"/>
                          <w:tcBorders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518E2AF6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/>
                              <w:i/>
                              <w:sz w:val="18"/>
                            </w:rPr>
                          </w:pPr>
                        </w:p>
                      </w:tc>
                    </w:tr>
                    <w:tr w:rsidR="004D734D" w14:paraId="751EEC9E" w14:textId="77777777">
                      <w:trPr>
                        <w:cantSplit/>
                        <w:trHeight w:hRule="exact" w:val="1701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14:paraId="33509C82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  <w:t>Подпись и дата</w:t>
                          </w:r>
                        </w:p>
                      </w:tc>
                      <w:tc>
                        <w:tcPr>
                          <w:tcW w:w="284" w:type="dxa"/>
                          <w:tcBorders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3691094F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/>
                              <w:i/>
                              <w:sz w:val="18"/>
                            </w:rPr>
                          </w:pPr>
                        </w:p>
                      </w:tc>
                    </w:tr>
                    <w:tr w:rsidR="004D734D" w14:paraId="1FE36F0A" w14:textId="77777777">
                      <w:trPr>
                        <w:cantSplit/>
                        <w:trHeight w:hRule="exact" w:val="1701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14:paraId="3E687032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  <w:t>Инв. № подл.</w:t>
                          </w:r>
                        </w:p>
                      </w:tc>
                      <w:tc>
                        <w:tcPr>
                          <w:tcW w:w="284" w:type="dxa"/>
                          <w:tcBorders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47A4FF50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/>
                              <w:i/>
                              <w:sz w:val="18"/>
                            </w:rPr>
                          </w:pPr>
                        </w:p>
                      </w:tc>
                    </w:tr>
                  </w:tbl>
                  <w:p w14:paraId="73279757" w14:textId="77777777" w:rsidR="004D734D" w:rsidRDefault="004D734D">
                    <w:pPr>
                      <w:jc w:val="center"/>
                      <w:rPr>
                        <w:rFonts w:ascii="Times New Roman CYR" w:hAnsi="Times New Roman CYR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9536" behindDoc="0" locked="0" layoutInCell="1" allowOverlap="1" wp14:anchorId="41AC3434" wp14:editId="065B8CB4">
              <wp:simplePos x="0" y="0"/>
              <wp:positionH relativeFrom="column">
                <wp:posOffset>-304800</wp:posOffset>
              </wp:positionH>
              <wp:positionV relativeFrom="page">
                <wp:posOffset>266700</wp:posOffset>
              </wp:positionV>
              <wp:extent cx="6610985" cy="10123170"/>
              <wp:effectExtent l="0" t="0" r="18415" b="11430"/>
              <wp:wrapNone/>
              <wp:docPr id="4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10985" cy="1012317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5929F10" id="Прямоугольник 4" o:spid="_x0000_s1026" style="position:absolute;margin-left:-24pt;margin-top:21pt;width:520.55pt;height:797.1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" filled="f" strokeweight="1.5pt">
              <w10:wrap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BACAC" w14:textId="77777777" w:rsidR="00F4760F" w:rsidRDefault="00F4760F" w:rsidP="004D4FF4">
      <w:r>
        <w:separator/>
      </w:r>
    </w:p>
  </w:footnote>
  <w:footnote w:type="continuationSeparator" w:id="0">
    <w:p w14:paraId="61102CB8" w14:textId="77777777" w:rsidR="00F4760F" w:rsidRDefault="00F4760F" w:rsidP="004D4FF4">
      <w:r>
        <w:continuationSeparator/>
      </w:r>
    </w:p>
  </w:footnote>
  <w:footnote w:type="continuationNotice" w:id="1">
    <w:p w14:paraId="7337F14E" w14:textId="77777777" w:rsidR="00F4760F" w:rsidRDefault="00F4760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0419819"/>
      <w:docPartObj>
        <w:docPartGallery w:val="Page Numbers (Bottom of Page)"/>
        <w:docPartUnique/>
      </w:docPartObj>
    </w:sdtPr>
    <w:sdtContent>
      <w:p w14:paraId="7381D96D" w14:textId="77777777" w:rsidR="004D734D" w:rsidRDefault="004D734D" w:rsidP="00240E0B">
        <w:pPr>
          <w:spacing w:line="360" w:lineRule="aut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5F4E">
          <w:rPr>
            <w:noProof/>
          </w:rPr>
          <w:t>9</w:t>
        </w:r>
        <w:r>
          <w:fldChar w:fldCharType="end"/>
        </w:r>
      </w:p>
      <w:p w14:paraId="577F246E" w14:textId="77777777" w:rsidR="004D734D" w:rsidRDefault="004D734D" w:rsidP="00E458A4">
        <w:pPr>
          <w:spacing w:line="360" w:lineRule="auto"/>
          <w:jc w:val="center"/>
        </w:pPr>
        <w:r>
          <w:t>НОМЕР ПО ГОСТ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90912" w14:textId="77777777" w:rsidR="004D734D" w:rsidRPr="00E35F4E" w:rsidRDefault="004D734D" w:rsidP="000C24CB">
    <w:pPr>
      <w:spacing w:line="360" w:lineRule="auto"/>
      <w:jc w:val="center"/>
    </w:pPr>
    <w:r>
      <w:fldChar w:fldCharType="begin"/>
    </w:r>
    <w:r>
      <w:instrText>PAGE   \* MERGEFORMAT</w:instrText>
    </w:r>
    <w:r>
      <w:fldChar w:fldCharType="separate"/>
    </w:r>
    <w:r w:rsidR="00DE320F">
      <w:rPr>
        <w:noProof/>
      </w:rPr>
      <w:t>7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−"/>
      <w:lvlJc w:val="left"/>
      <w:pPr>
        <w:tabs>
          <w:tab w:val="num" w:pos="775"/>
        </w:tabs>
        <w:ind w:left="1495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5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−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</w:rPr>
    </w:lvl>
  </w:abstractNum>
  <w:abstractNum w:abstractNumId="6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7" w15:restartNumberingAfterBreak="0">
    <w:nsid w:val="0000000A"/>
    <w:multiLevelType w:val="multilevel"/>
    <w:tmpl w:val="361C5E20"/>
    <w:name w:val="WW8Num10"/>
    <w:lvl w:ilvl="0">
      <w:start w:val="1"/>
      <w:numFmt w:val="bullet"/>
      <w:lvlText w:val="–"/>
      <w:lvlJc w:val="left"/>
      <w:pPr>
        <w:tabs>
          <w:tab w:val="num" w:pos="66"/>
        </w:tabs>
        <w:ind w:left="786" w:hanging="360"/>
      </w:pPr>
      <w:rPr>
        <w:rFonts w:ascii="Times New Roman" w:hAnsi="Times New Roman" w:cs="Times New Roman"/>
        <w:color w:val="FF0000"/>
      </w:rPr>
    </w:lvl>
    <w:lvl w:ilvl="1">
      <w:start w:val="1"/>
      <w:numFmt w:val="bullet"/>
      <w:lvlText w:val="o"/>
      <w:lvlJc w:val="left"/>
      <w:pPr>
        <w:tabs>
          <w:tab w:val="num" w:pos="66"/>
        </w:tabs>
        <w:ind w:left="150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66"/>
        </w:tabs>
        <w:ind w:left="2226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66"/>
        </w:tabs>
        <w:ind w:left="2946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66"/>
        </w:tabs>
        <w:ind w:left="366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66"/>
        </w:tabs>
        <w:ind w:left="4386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66"/>
        </w:tabs>
        <w:ind w:left="5106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6"/>
        </w:tabs>
        <w:ind w:left="582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6"/>
        </w:tabs>
        <w:ind w:left="6546" w:hanging="360"/>
      </w:pPr>
      <w:rPr>
        <w:rFonts w:ascii="Wingdings" w:hAnsi="Wingdings" w:cs="Wingdings"/>
      </w:rPr>
    </w:lvl>
  </w:abstractNum>
  <w:abstractNum w:abstractNumId="8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9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0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1" w15:restartNumberingAfterBreak="0">
    <w:nsid w:val="0000000E"/>
    <w:multiLevelType w:val="singleLevel"/>
    <w:tmpl w:val="0000000E"/>
    <w:name w:val="WW8Num14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2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3" w15:restartNumberingAfterBreak="0">
    <w:nsid w:val="00000010"/>
    <w:multiLevelType w:val="singleLevel"/>
    <w:tmpl w:val="00000010"/>
    <w:name w:val="WW8Num16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4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5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16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"/>
      <w:lvlJc w:val="left"/>
      <w:pPr>
        <w:tabs>
          <w:tab w:val="num" w:pos="1418"/>
        </w:tabs>
        <w:ind w:left="1418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858"/>
        </w:tabs>
        <w:ind w:left="2858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3218"/>
        </w:tabs>
        <w:ind w:left="3218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3578"/>
        </w:tabs>
        <w:ind w:left="3578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938"/>
        </w:tabs>
        <w:ind w:left="3938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4298"/>
        </w:tabs>
        <w:ind w:left="4298" w:hanging="360"/>
      </w:pPr>
      <w:rPr>
        <w:rFonts w:ascii="Symbol" w:hAnsi="Symbol" w:cs="Times New Roman"/>
      </w:rPr>
    </w:lvl>
  </w:abstractNum>
  <w:abstractNum w:abstractNumId="17" w15:restartNumberingAfterBreak="0">
    <w:nsid w:val="00000014"/>
    <w:multiLevelType w:val="multilevel"/>
    <w:tmpl w:val="00000014"/>
    <w:name w:val="WW8Num2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18" w15:restartNumberingAfterBreak="0">
    <w:nsid w:val="00000015"/>
    <w:multiLevelType w:val="multilevel"/>
    <w:tmpl w:val="00000015"/>
    <w:name w:val="WW8Num21"/>
    <w:lvl w:ilvl="0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2509"/>
        </w:tabs>
        <w:ind w:left="2509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869"/>
        </w:tabs>
        <w:ind w:left="2869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3229"/>
        </w:tabs>
        <w:ind w:left="3229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3589"/>
        </w:tabs>
        <w:ind w:left="3589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949"/>
        </w:tabs>
        <w:ind w:left="3949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4309"/>
        </w:tabs>
        <w:ind w:left="4309" w:hanging="360"/>
      </w:pPr>
      <w:rPr>
        <w:rFonts w:ascii="Symbol" w:hAnsi="Symbol" w:cs="Times New Roman"/>
      </w:rPr>
    </w:lvl>
  </w:abstractNum>
  <w:abstractNum w:abstractNumId="19" w15:restartNumberingAfterBreak="0">
    <w:nsid w:val="2031383D"/>
    <w:multiLevelType w:val="multilevel"/>
    <w:tmpl w:val="39E44AF0"/>
    <w:lvl w:ilvl="0">
      <w:start w:val="1"/>
      <w:numFmt w:val="decimal"/>
      <w:pStyle w:val="1"/>
      <w:lvlText w:val="%1"/>
      <w:lvlJc w:val="left"/>
      <w:pPr>
        <w:tabs>
          <w:tab w:val="num" w:pos="1211"/>
        </w:tabs>
        <w:ind w:left="851" w:firstLine="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430"/>
        </w:tabs>
        <w:ind w:left="710" w:firstLine="0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440"/>
        </w:tabs>
        <w:ind w:left="720" w:firstLine="0"/>
      </w:pPr>
      <w:rPr>
        <w:rFonts w:ascii="Times New Roman" w:hAnsi="Times New Roman"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2924"/>
        </w:tabs>
        <w:ind w:left="1844" w:firstLine="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3284"/>
        </w:tabs>
        <w:ind w:left="1844" w:firstLine="0"/>
      </w:pPr>
      <w:rPr>
        <w:rFonts w:hint="default"/>
        <w:color w:val="auto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2520"/>
        </w:tabs>
        <w:ind w:left="72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72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72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720" w:firstLine="0"/>
      </w:pPr>
      <w:rPr>
        <w:rFonts w:hint="default"/>
      </w:rPr>
    </w:lvl>
  </w:abstractNum>
  <w:abstractNum w:abstractNumId="20" w15:restartNumberingAfterBreak="0">
    <w:nsid w:val="22357772"/>
    <w:multiLevelType w:val="multilevel"/>
    <w:tmpl w:val="7AA82342"/>
    <w:lvl w:ilvl="0">
      <w:start w:val="1"/>
      <w:numFmt w:val="russianUpper"/>
      <w:lvlText w:val="Приложение %1."/>
      <w:lvlJc w:val="left"/>
      <w:pPr>
        <w:ind w:left="0" w:firstLine="851"/>
      </w:pPr>
      <w:rPr>
        <w:rFonts w:ascii="Times New Roman Полужирный" w:hAnsi="Times New Roman Полужирный" w:hint="default"/>
        <w:b/>
        <w:bCs w:val="0"/>
        <w:i w:val="0"/>
        <w:iCs w:val="0"/>
        <w:caps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20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0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0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22764C90"/>
    <w:multiLevelType w:val="hybridMultilevel"/>
    <w:tmpl w:val="59DE219E"/>
    <w:lvl w:ilvl="0" w:tplc="D3B668A8">
      <w:start w:val="1"/>
      <w:numFmt w:val="decimal"/>
      <w:pStyle w:val="a"/>
      <w:lvlText w:val="%1."/>
      <w:lvlJc w:val="left"/>
      <w:pPr>
        <w:ind w:left="0" w:firstLine="851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" w15:restartNumberingAfterBreak="0">
    <w:nsid w:val="25C95250"/>
    <w:multiLevelType w:val="multilevel"/>
    <w:tmpl w:val="2CF4D098"/>
    <w:name w:val="1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3" w15:restartNumberingAfterBreak="0">
    <w:nsid w:val="2D8B5B3D"/>
    <w:multiLevelType w:val="hybridMultilevel"/>
    <w:tmpl w:val="59AC6FD0"/>
    <w:lvl w:ilvl="0" w:tplc="CEA2B062">
      <w:start w:val="1"/>
      <w:numFmt w:val="bullet"/>
      <w:pStyle w:val="List-1"/>
      <w:lvlText w:val="−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E00499EE">
      <w:start w:val="1"/>
      <w:numFmt w:val="bullet"/>
      <w:pStyle w:val="List-2"/>
      <w:lvlText w:val="−"/>
      <w:lvlJc w:val="left"/>
      <w:pPr>
        <w:ind w:left="1648" w:hanging="360"/>
      </w:pPr>
      <w:rPr>
        <w:rFonts w:ascii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4" w15:restartNumberingAfterBreak="0">
    <w:nsid w:val="35832583"/>
    <w:multiLevelType w:val="multilevel"/>
    <w:tmpl w:val="1C7C0F98"/>
    <w:name w:val="NVG_Times_122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374D4C1B"/>
    <w:multiLevelType w:val="multilevel"/>
    <w:tmpl w:val="A34AC594"/>
    <w:lvl w:ilvl="0">
      <w:start w:val="1"/>
      <w:numFmt w:val="decimal"/>
      <w:lvlText w:val="%1"/>
      <w:lvlJc w:val="left"/>
      <w:pPr>
        <w:tabs>
          <w:tab w:val="num" w:pos="1211"/>
        </w:tabs>
        <w:ind w:left="851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72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720" w:firstLine="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073"/>
        </w:tabs>
        <w:ind w:left="993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000"/>
        </w:tabs>
        <w:ind w:left="1560" w:firstLine="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720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2520"/>
        </w:tabs>
        <w:ind w:left="720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880"/>
        </w:tabs>
        <w:ind w:left="720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3240"/>
        </w:tabs>
        <w:ind w:left="720" w:firstLine="0"/>
      </w:pPr>
      <w:rPr>
        <w:rFonts w:hint="default"/>
      </w:rPr>
    </w:lvl>
  </w:abstractNum>
  <w:abstractNum w:abstractNumId="26" w15:restartNumberingAfterBreak="0">
    <w:nsid w:val="3953664C"/>
    <w:multiLevelType w:val="hybridMultilevel"/>
    <w:tmpl w:val="88302CF6"/>
    <w:lvl w:ilvl="0" w:tplc="23A6E6DC">
      <w:start w:val="1"/>
      <w:numFmt w:val="bullet"/>
      <w:pStyle w:val="List-3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E00499EE">
      <w:start w:val="1"/>
      <w:numFmt w:val="bullet"/>
      <w:lvlText w:val="−"/>
      <w:lvlJc w:val="left"/>
      <w:pPr>
        <w:ind w:left="1648" w:hanging="360"/>
      </w:pPr>
      <w:rPr>
        <w:rFonts w:ascii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7" w15:restartNumberingAfterBreak="0">
    <w:nsid w:val="3B1564A3"/>
    <w:multiLevelType w:val="multilevel"/>
    <w:tmpl w:val="F5BAACF0"/>
    <w:name w:val="NVG_Times_1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numFmt w:val="decimal"/>
      <w:lvlText w:val="%4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8" w15:restartNumberingAfterBreak="0">
    <w:nsid w:val="45687ADF"/>
    <w:multiLevelType w:val="hybridMultilevel"/>
    <w:tmpl w:val="AF4C8DAC"/>
    <w:name w:val="19"/>
    <w:lvl w:ilvl="0" w:tplc="9A40F0DC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4C0D64D2"/>
    <w:multiLevelType w:val="hybridMultilevel"/>
    <w:tmpl w:val="617EBB70"/>
    <w:lvl w:ilvl="0" w:tplc="3740E2B8">
      <w:start w:val="1"/>
      <w:numFmt w:val="bullet"/>
      <w:pStyle w:val="List-4"/>
      <w:lvlText w:val="o"/>
      <w:lvlJc w:val="left"/>
      <w:pPr>
        <w:ind w:left="2563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30" w15:restartNumberingAfterBreak="0">
    <w:nsid w:val="4E817739"/>
    <w:multiLevelType w:val="hybridMultilevel"/>
    <w:tmpl w:val="FE40A6C2"/>
    <w:name w:val="20"/>
    <w:lvl w:ilvl="0" w:tplc="F4A03762">
      <w:start w:val="1"/>
      <w:numFmt w:val="bullet"/>
      <w:lvlText w:val=""/>
      <w:lvlJc w:val="left"/>
      <w:pPr>
        <w:tabs>
          <w:tab w:val="num" w:pos="1701"/>
        </w:tabs>
        <w:ind w:left="1701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6E2BCA"/>
    <w:multiLevelType w:val="multilevel"/>
    <w:tmpl w:val="05D8A73C"/>
    <w:name w:val="сячсячсяс222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2" w15:restartNumberingAfterBreak="0">
    <w:nsid w:val="6152425E"/>
    <w:multiLevelType w:val="singleLevel"/>
    <w:tmpl w:val="2D1CED9E"/>
    <w:name w:val="22"/>
    <w:lvl w:ilvl="0">
      <w:start w:val="1"/>
      <w:numFmt w:val="bullet"/>
      <w:lvlText w:val=""/>
      <w:lvlJc w:val="left"/>
      <w:pPr>
        <w:tabs>
          <w:tab w:val="num" w:pos="1948"/>
        </w:tabs>
        <w:ind w:left="1134" w:firstLine="454"/>
      </w:pPr>
      <w:rPr>
        <w:rFonts w:ascii="Symbol" w:hAnsi="Symbol" w:hint="default"/>
      </w:rPr>
    </w:lvl>
  </w:abstractNum>
  <w:abstractNum w:abstractNumId="33" w15:restartNumberingAfterBreak="0">
    <w:nsid w:val="6B045146"/>
    <w:multiLevelType w:val="hybridMultilevel"/>
    <w:tmpl w:val="4468BADE"/>
    <w:name w:val="24"/>
    <w:lvl w:ilvl="0" w:tplc="616274BC">
      <w:start w:val="1"/>
      <w:numFmt w:val="decimal"/>
      <w:lvlText w:val="%1.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795B623D"/>
    <w:multiLevelType w:val="singleLevel"/>
    <w:tmpl w:val="71427F0A"/>
    <w:name w:val="27"/>
    <w:lvl w:ilvl="0">
      <w:start w:val="1"/>
      <w:numFmt w:val="bullet"/>
      <w:lvlText w:val=""/>
      <w:lvlJc w:val="left"/>
      <w:pPr>
        <w:tabs>
          <w:tab w:val="num" w:pos="1381"/>
        </w:tabs>
        <w:ind w:left="567" w:firstLine="454"/>
      </w:pPr>
      <w:rPr>
        <w:rFonts w:ascii="Symbol" w:hAnsi="Symbol" w:hint="default"/>
      </w:rPr>
    </w:lvl>
  </w:abstractNum>
  <w:abstractNum w:abstractNumId="35" w15:restartNumberingAfterBreak="0">
    <w:nsid w:val="7D9750C3"/>
    <w:multiLevelType w:val="hybridMultilevel"/>
    <w:tmpl w:val="1A62A4D6"/>
    <w:name w:val="62"/>
    <w:lvl w:ilvl="0" w:tplc="823A7824">
      <w:start w:val="1"/>
      <w:numFmt w:val="bullet"/>
      <w:lvlText w:val=""/>
      <w:lvlJc w:val="left"/>
      <w:pPr>
        <w:tabs>
          <w:tab w:val="num" w:pos="2515"/>
        </w:tabs>
        <w:ind w:left="1701" w:firstLine="45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93652466">
    <w:abstractNumId w:val="25"/>
  </w:num>
  <w:num w:numId="2" w16cid:durableId="1871795329">
    <w:abstractNumId w:val="19"/>
  </w:num>
  <w:num w:numId="3" w16cid:durableId="114715694">
    <w:abstractNumId w:val="23"/>
  </w:num>
  <w:num w:numId="4" w16cid:durableId="1520311278">
    <w:abstractNumId w:val="21"/>
  </w:num>
  <w:num w:numId="5" w16cid:durableId="546717970">
    <w:abstractNumId w:val="26"/>
  </w:num>
  <w:num w:numId="6" w16cid:durableId="787436963">
    <w:abstractNumId w:val="20"/>
  </w:num>
  <w:num w:numId="7" w16cid:durableId="1432432070">
    <w:abstractNumId w:val="29"/>
  </w:num>
  <w:num w:numId="8" w16cid:durableId="1275794260">
    <w:abstractNumId w:val="21"/>
  </w:num>
  <w:num w:numId="9" w16cid:durableId="322316340">
    <w:abstractNumId w:val="21"/>
    <w:lvlOverride w:ilvl="0">
      <w:startOverride w:val="1"/>
    </w:lvlOverride>
  </w:num>
  <w:num w:numId="10" w16cid:durableId="1469862231">
    <w:abstractNumId w:val="21"/>
    <w:lvlOverride w:ilvl="0">
      <w:startOverride w:val="1"/>
    </w:lvlOverride>
  </w:num>
  <w:num w:numId="11" w16cid:durableId="2144882189">
    <w:abstractNumId w:val="21"/>
    <w:lvlOverride w:ilvl="0">
      <w:startOverride w:val="1"/>
    </w:lvlOverride>
  </w:num>
  <w:num w:numId="12" w16cid:durableId="1799568605">
    <w:abstractNumId w:val="21"/>
    <w:lvlOverride w:ilvl="0">
      <w:startOverride w:val="1"/>
    </w:lvlOverride>
  </w:num>
  <w:num w:numId="13" w16cid:durableId="474833452">
    <w:abstractNumId w:val="21"/>
    <w:lvlOverride w:ilvl="0">
      <w:startOverride w:val="1"/>
    </w:lvlOverride>
  </w:num>
  <w:num w:numId="14" w16cid:durableId="1869830057">
    <w:abstractNumId w:val="21"/>
    <w:lvlOverride w:ilvl="0">
      <w:startOverride w:val="1"/>
    </w:lvlOverride>
  </w:num>
  <w:num w:numId="15" w16cid:durableId="797918583">
    <w:abstractNumId w:val="21"/>
    <w:lvlOverride w:ilvl="0">
      <w:startOverride w:val="1"/>
    </w:lvlOverride>
  </w:num>
  <w:num w:numId="16" w16cid:durableId="30500511">
    <w:abstractNumId w:val="21"/>
    <w:lvlOverride w:ilvl="0">
      <w:startOverride w:val="1"/>
    </w:lvlOverride>
  </w:num>
  <w:num w:numId="17" w16cid:durableId="1452742825">
    <w:abstractNumId w:val="21"/>
    <w:lvlOverride w:ilvl="0">
      <w:startOverride w:val="1"/>
    </w:lvlOverride>
  </w:num>
  <w:num w:numId="18" w16cid:durableId="1991591743">
    <w:abstractNumId w:val="21"/>
    <w:lvlOverride w:ilvl="0">
      <w:startOverride w:val="1"/>
    </w:lvlOverride>
  </w:num>
  <w:num w:numId="19" w16cid:durableId="1632327697">
    <w:abstractNumId w:val="21"/>
    <w:lvlOverride w:ilvl="0">
      <w:startOverride w:val="1"/>
    </w:lvlOverride>
  </w:num>
  <w:num w:numId="20" w16cid:durableId="1520311278">
    <w:abstractNumId w:val="21"/>
  </w:num>
  <w:num w:numId="21" w16cid:durableId="1516066827">
    <w:abstractNumId w:val="21"/>
    <w:lvlOverride w:ilvl="0">
      <w:startOverride w:val="1"/>
    </w:lvlOverride>
  </w:num>
  <w:num w:numId="22" w16cid:durableId="1743943835">
    <w:abstractNumId w:val="21"/>
    <w:lvlOverride w:ilvl="0">
      <w:startOverride w:val="1"/>
    </w:lvlOverride>
  </w:num>
  <w:num w:numId="23" w16cid:durableId="1613824768">
    <w:abstractNumId w:val="21"/>
    <w:lvlOverride w:ilvl="0">
      <w:startOverride w:val="1"/>
    </w:lvlOverride>
  </w:num>
  <w:num w:numId="24" w16cid:durableId="749346907">
    <w:abstractNumId w:val="21"/>
    <w:lvlOverride w:ilvl="0">
      <w:startOverride w:val="1"/>
    </w:lvlOverride>
  </w:num>
  <w:num w:numId="25" w16cid:durableId="1206334978">
    <w:abstractNumId w:val="21"/>
    <w:lvlOverride w:ilvl="0">
      <w:startOverride w:val="1"/>
    </w:lvlOverride>
  </w:num>
  <w:num w:numId="26" w16cid:durableId="1179002338">
    <w:abstractNumId w:val="21"/>
    <w:lvlOverride w:ilvl="0">
      <w:startOverride w:val="1"/>
    </w:lvlOverride>
  </w:num>
  <w:num w:numId="27" w16cid:durableId="1595748647">
    <w:abstractNumId w:val="21"/>
    <w:lvlOverride w:ilvl="0">
      <w:startOverride w:val="1"/>
    </w:lvlOverride>
  </w:num>
  <w:num w:numId="28" w16cid:durableId="240529994">
    <w:abstractNumId w:val="21"/>
    <w:lvlOverride w:ilvl="0">
      <w:startOverride w:val="1"/>
    </w:lvlOverride>
  </w:num>
  <w:num w:numId="29" w16cid:durableId="389769853">
    <w:abstractNumId w:val="21"/>
    <w:lvlOverride w:ilvl="0">
      <w:startOverride w:val="1"/>
    </w:lvlOverride>
  </w:num>
  <w:num w:numId="30" w16cid:durableId="1584870687">
    <w:abstractNumId w:val="21"/>
    <w:lvlOverride w:ilvl="0">
      <w:startOverride w:val="1"/>
    </w:lvlOverride>
  </w:num>
  <w:num w:numId="31" w16cid:durableId="1915897345">
    <w:abstractNumId w:val="21"/>
    <w:lvlOverride w:ilvl="0">
      <w:startOverride w:val="1"/>
    </w:lvlOverride>
  </w:num>
  <w:num w:numId="32" w16cid:durableId="1023869388">
    <w:abstractNumId w:val="21"/>
    <w:lvlOverride w:ilvl="0">
      <w:startOverride w:val="1"/>
    </w:lvlOverride>
  </w:num>
  <w:num w:numId="33" w16cid:durableId="428354132">
    <w:abstractNumId w:val="21"/>
    <w:lvlOverride w:ilvl="0">
      <w:startOverride w:val="1"/>
    </w:lvlOverride>
  </w:num>
  <w:num w:numId="34" w16cid:durableId="2059084340">
    <w:abstractNumId w:val="21"/>
    <w:lvlOverride w:ilvl="0">
      <w:startOverride w:val="1"/>
    </w:lvlOverride>
  </w:num>
  <w:num w:numId="35" w16cid:durableId="1637836657">
    <w:abstractNumId w:val="21"/>
    <w:lvlOverride w:ilvl="0">
      <w:startOverride w:val="1"/>
    </w:lvlOverride>
  </w:num>
  <w:num w:numId="36" w16cid:durableId="1384524522">
    <w:abstractNumId w:val="21"/>
    <w:lvlOverride w:ilvl="0">
      <w:startOverride w:val="1"/>
    </w:lvlOverride>
  </w:num>
  <w:num w:numId="37" w16cid:durableId="589699445">
    <w:abstractNumId w:val="21"/>
    <w:lvlOverride w:ilvl="0">
      <w:startOverride w:val="1"/>
    </w:lvlOverride>
  </w:num>
  <w:num w:numId="38" w16cid:durableId="147212099">
    <w:abstractNumId w:val="21"/>
    <w:lvlOverride w:ilvl="0">
      <w:startOverride w:val="1"/>
    </w:lvlOverride>
  </w:num>
  <w:num w:numId="39" w16cid:durableId="2109082012">
    <w:abstractNumId w:val="21"/>
    <w:lvlOverride w:ilvl="0">
      <w:startOverride w:val="1"/>
    </w:lvlOverride>
  </w:num>
  <w:num w:numId="40" w16cid:durableId="1596552636">
    <w:abstractNumId w:val="21"/>
    <w:lvlOverride w:ilvl="0">
      <w:startOverride w:val="1"/>
    </w:lvlOverride>
  </w:num>
  <w:num w:numId="41" w16cid:durableId="1947424354">
    <w:abstractNumId w:val="21"/>
    <w:lvlOverride w:ilvl="0">
      <w:startOverride w:val="1"/>
    </w:lvlOverride>
  </w:num>
  <w:num w:numId="42" w16cid:durableId="1699619289">
    <w:abstractNumId w:val="21"/>
    <w:lvlOverride w:ilvl="0">
      <w:startOverride w:val="1"/>
    </w:lvlOverride>
  </w:num>
  <w:num w:numId="43" w16cid:durableId="375472426">
    <w:abstractNumId w:val="21"/>
    <w:lvlOverride w:ilvl="0">
      <w:startOverride w:val="1"/>
    </w:lvlOverride>
  </w:num>
  <w:num w:numId="44" w16cid:durableId="1565217052">
    <w:abstractNumId w:val="21"/>
    <w:lvlOverride w:ilvl="0">
      <w:startOverride w:val="1"/>
    </w:lvlOverride>
  </w:num>
  <w:num w:numId="45" w16cid:durableId="1520311278">
    <w:abstractNumId w:val="21"/>
  </w:num>
  <w:num w:numId="46" w16cid:durableId="418452138">
    <w:abstractNumId w:val="21"/>
    <w:lvlOverride w:ilvl="0">
      <w:startOverride w:val="1"/>
    </w:lvlOverride>
  </w:num>
  <w:num w:numId="47" w16cid:durableId="1082873767">
    <w:abstractNumId w:val="21"/>
    <w:lvlOverride w:ilvl="0">
      <w:startOverride w:val="1"/>
    </w:lvlOverride>
  </w:num>
  <w:num w:numId="48" w16cid:durableId="1996913191">
    <w:abstractNumId w:val="21"/>
    <w:lvlOverride w:ilvl="0">
      <w:startOverride w:val="1"/>
    </w:lvlOverride>
  </w:num>
  <w:num w:numId="49" w16cid:durableId="799693652">
    <w:abstractNumId w:val="21"/>
    <w:lvlOverride w:ilvl="0">
      <w:startOverride w:val="1"/>
    </w:lvlOverride>
  </w:num>
  <w:num w:numId="50" w16cid:durableId="1032809073">
    <w:abstractNumId w:val="21"/>
    <w:lvlOverride w:ilvl="0">
      <w:startOverride w:val="1"/>
    </w:lvlOverride>
  </w:num>
  <w:num w:numId="51" w16cid:durableId="359014967">
    <w:abstractNumId w:val="21"/>
    <w:lvlOverride w:ilvl="0">
      <w:startOverride w:val="1"/>
    </w:lvlOverride>
  </w:num>
  <w:num w:numId="52" w16cid:durableId="975187306">
    <w:abstractNumId w:val="21"/>
    <w:lvlOverride w:ilvl="0">
      <w:startOverride w:val="1"/>
    </w:lvlOverride>
  </w:num>
  <w:num w:numId="53" w16cid:durableId="142432102">
    <w:abstractNumId w:val="21"/>
    <w:lvlOverride w:ilvl="0">
      <w:startOverride w:val="1"/>
    </w:lvlOverride>
  </w:num>
  <w:num w:numId="54" w16cid:durableId="278219692">
    <w:abstractNumId w:val="21"/>
    <w:lvlOverride w:ilvl="0">
      <w:startOverride w:val="1"/>
    </w:lvlOverride>
  </w:num>
  <w:num w:numId="55" w16cid:durableId="833185431">
    <w:abstractNumId w:val="21"/>
    <w:lvlOverride w:ilvl="0">
      <w:startOverride w:val="1"/>
    </w:lvlOverride>
  </w:num>
  <w:num w:numId="56" w16cid:durableId="1703436543">
    <w:abstractNumId w:val="21"/>
    <w:lvlOverride w:ilvl="0">
      <w:startOverride w:val="1"/>
    </w:lvlOverride>
  </w:num>
  <w:num w:numId="57" w16cid:durableId="507066205">
    <w:abstractNumId w:val="21"/>
    <w:lvlOverride w:ilvl="0">
      <w:startOverride w:val="1"/>
    </w:lvlOverride>
  </w:num>
  <w:num w:numId="58" w16cid:durableId="1004939824">
    <w:abstractNumId w:val="21"/>
    <w:lvlOverride w:ilvl="0">
      <w:startOverride w:val="1"/>
    </w:lvlOverride>
  </w:num>
  <w:num w:numId="59" w16cid:durableId="1432970768">
    <w:abstractNumId w:val="21"/>
    <w:lvlOverride w:ilvl="0">
      <w:startOverride w:val="1"/>
    </w:lvlOverride>
  </w:num>
  <w:num w:numId="60" w16cid:durableId="113670119">
    <w:abstractNumId w:val="21"/>
    <w:lvlOverride w:ilvl="0">
      <w:startOverride w:val="1"/>
    </w:lvlOverride>
  </w:num>
  <w:num w:numId="61" w16cid:durableId="1799568605">
    <w:abstractNumId w:val="21"/>
    <w:lvlOverride w:ilvl="0">
      <w:startOverride w:val="1"/>
    </w:lvlOverride>
  </w:num>
  <w:num w:numId="62" w16cid:durableId="1716733876">
    <w:abstractNumId w:val="21"/>
    <w:lvlOverride w:ilvl="0">
      <w:startOverride w:val="1"/>
    </w:lvlOverride>
  </w:num>
  <w:num w:numId="63" w16cid:durableId="1978491972">
    <w:abstractNumId w:val="21"/>
    <w:lvlOverride w:ilvl="0">
      <w:startOverride w:val="1"/>
    </w:lvlOverride>
  </w:num>
  <w:num w:numId="64" w16cid:durableId="605817789">
    <w:abstractNumId w:val="21"/>
    <w:lvlOverride w:ilvl="0">
      <w:startOverride w:val="1"/>
    </w:lvlOverride>
  </w:num>
  <w:num w:numId="65" w16cid:durableId="550532418">
    <w:abstractNumId w:val="21"/>
    <w:lvlOverride w:ilvl="0">
      <w:startOverride w:val="1"/>
    </w:lvlOverride>
  </w:num>
  <w:num w:numId="66" w16cid:durableId="1110512412">
    <w:abstractNumId w:val="21"/>
    <w:lvlOverride w:ilvl="0">
      <w:startOverride w:val="1"/>
    </w:lvlOverride>
  </w:num>
  <w:num w:numId="67" w16cid:durableId="1028067740">
    <w:abstractNumId w:val="21"/>
    <w:lvlOverride w:ilvl="0">
      <w:startOverride w:val="1"/>
    </w:lvlOverride>
  </w:num>
  <w:num w:numId="68" w16cid:durableId="402919088">
    <w:abstractNumId w:val="21"/>
    <w:lvlOverride w:ilvl="0">
      <w:startOverride w:val="1"/>
    </w:lvlOverride>
  </w:num>
  <w:num w:numId="69" w16cid:durableId="1396784673">
    <w:abstractNumId w:val="21"/>
    <w:lvlOverride w:ilvl="0">
      <w:startOverride w:val="1"/>
    </w:lvlOverride>
  </w:num>
  <w:num w:numId="70" w16cid:durableId="1179002338">
    <w:abstractNumId w:val="21"/>
    <w:lvlOverride w:ilvl="0">
      <w:startOverride w:val="1"/>
    </w:lvlOverride>
  </w:num>
  <w:num w:numId="71" w16cid:durableId="1595748647">
    <w:abstractNumId w:val="21"/>
    <w:lvlOverride w:ilvl="0">
      <w:startOverride w:val="1"/>
    </w:lvlOverride>
  </w:num>
  <w:num w:numId="72" w16cid:durableId="240529994">
    <w:abstractNumId w:val="21"/>
    <w:lvlOverride w:ilvl="0">
      <w:startOverride w:val="1"/>
    </w:lvlOverride>
  </w:num>
  <w:num w:numId="73" w16cid:durableId="389769853">
    <w:abstractNumId w:val="21"/>
    <w:lvlOverride w:ilvl="0">
      <w:startOverride w:val="1"/>
    </w:lvlOverride>
  </w:num>
  <w:num w:numId="74" w16cid:durableId="1584870687">
    <w:abstractNumId w:val="21"/>
    <w:lvlOverride w:ilvl="0">
      <w:startOverride w:val="1"/>
    </w:lvlOverride>
  </w:num>
  <w:num w:numId="75" w16cid:durableId="1915897345">
    <w:abstractNumId w:val="21"/>
    <w:lvlOverride w:ilvl="0">
      <w:startOverride w:val="1"/>
    </w:lvlOverride>
  </w:num>
  <w:num w:numId="76" w16cid:durableId="899829463">
    <w:abstractNumId w:val="21"/>
    <w:lvlOverride w:ilvl="0">
      <w:startOverride w:val="1"/>
    </w:lvlOverride>
  </w:num>
  <w:num w:numId="77" w16cid:durableId="218051710">
    <w:abstractNumId w:val="21"/>
    <w:lvlOverride w:ilvl="0">
      <w:startOverride w:val="1"/>
    </w:lvlOverride>
  </w:num>
  <w:num w:numId="78" w16cid:durableId="2043817604">
    <w:abstractNumId w:val="21"/>
    <w:lvlOverride w:ilvl="0">
      <w:startOverride w:val="1"/>
    </w:lvlOverride>
  </w:num>
  <w:num w:numId="79" w16cid:durableId="1846242764">
    <w:abstractNumId w:val="21"/>
    <w:lvlOverride w:ilvl="0">
      <w:startOverride w:val="1"/>
    </w:lvlOverride>
  </w:num>
  <w:num w:numId="80" w16cid:durableId="136149361">
    <w:abstractNumId w:val="21"/>
    <w:lvlOverride w:ilvl="0">
      <w:startOverride w:val="1"/>
    </w:lvlOverride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drawingGridHorizontalSpacing w:val="6"/>
  <w:drawingGridVerticalSpacing w:val="6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817"/>
    <w:rsid w:val="00000A89"/>
    <w:rsid w:val="00000B89"/>
    <w:rsid w:val="0000181B"/>
    <w:rsid w:val="00001A04"/>
    <w:rsid w:val="00001ED4"/>
    <w:rsid w:val="00001F1F"/>
    <w:rsid w:val="00001FDF"/>
    <w:rsid w:val="00002A44"/>
    <w:rsid w:val="00002B2D"/>
    <w:rsid w:val="00002E41"/>
    <w:rsid w:val="00003298"/>
    <w:rsid w:val="000032D4"/>
    <w:rsid w:val="000033B2"/>
    <w:rsid w:val="00003991"/>
    <w:rsid w:val="00003C78"/>
    <w:rsid w:val="00003F97"/>
    <w:rsid w:val="000040B3"/>
    <w:rsid w:val="0000412A"/>
    <w:rsid w:val="00004447"/>
    <w:rsid w:val="0000481C"/>
    <w:rsid w:val="00004905"/>
    <w:rsid w:val="00005632"/>
    <w:rsid w:val="00005BF2"/>
    <w:rsid w:val="000061D2"/>
    <w:rsid w:val="000063F3"/>
    <w:rsid w:val="00006488"/>
    <w:rsid w:val="00006D6E"/>
    <w:rsid w:val="00007343"/>
    <w:rsid w:val="00007A69"/>
    <w:rsid w:val="00007CB8"/>
    <w:rsid w:val="00007CDA"/>
    <w:rsid w:val="00010344"/>
    <w:rsid w:val="000112B6"/>
    <w:rsid w:val="0001159F"/>
    <w:rsid w:val="00011B8E"/>
    <w:rsid w:val="00011F07"/>
    <w:rsid w:val="0001203C"/>
    <w:rsid w:val="0001245A"/>
    <w:rsid w:val="0001247D"/>
    <w:rsid w:val="000125DF"/>
    <w:rsid w:val="00012721"/>
    <w:rsid w:val="000127F6"/>
    <w:rsid w:val="00012A0A"/>
    <w:rsid w:val="00012CEA"/>
    <w:rsid w:val="00012D90"/>
    <w:rsid w:val="00012F6A"/>
    <w:rsid w:val="00013074"/>
    <w:rsid w:val="00013350"/>
    <w:rsid w:val="00013672"/>
    <w:rsid w:val="000138AC"/>
    <w:rsid w:val="00013DCC"/>
    <w:rsid w:val="00014275"/>
    <w:rsid w:val="000144AE"/>
    <w:rsid w:val="000149FB"/>
    <w:rsid w:val="00015D1B"/>
    <w:rsid w:val="000167DC"/>
    <w:rsid w:val="00016F70"/>
    <w:rsid w:val="00017459"/>
    <w:rsid w:val="000179EF"/>
    <w:rsid w:val="00017B5E"/>
    <w:rsid w:val="00017B8A"/>
    <w:rsid w:val="00017C42"/>
    <w:rsid w:val="00017F97"/>
    <w:rsid w:val="00020506"/>
    <w:rsid w:val="000205EB"/>
    <w:rsid w:val="00020DEE"/>
    <w:rsid w:val="000212FF"/>
    <w:rsid w:val="0002142F"/>
    <w:rsid w:val="000220F6"/>
    <w:rsid w:val="0002229A"/>
    <w:rsid w:val="000222EC"/>
    <w:rsid w:val="00022402"/>
    <w:rsid w:val="000226CD"/>
    <w:rsid w:val="000229A1"/>
    <w:rsid w:val="000229C5"/>
    <w:rsid w:val="00022A0A"/>
    <w:rsid w:val="00022B52"/>
    <w:rsid w:val="00023971"/>
    <w:rsid w:val="00023AF6"/>
    <w:rsid w:val="00023CA6"/>
    <w:rsid w:val="00023D22"/>
    <w:rsid w:val="00024889"/>
    <w:rsid w:val="000248AA"/>
    <w:rsid w:val="0002505D"/>
    <w:rsid w:val="0002510C"/>
    <w:rsid w:val="000252E1"/>
    <w:rsid w:val="000255E8"/>
    <w:rsid w:val="0002631E"/>
    <w:rsid w:val="000267E5"/>
    <w:rsid w:val="00026934"/>
    <w:rsid w:val="00026A82"/>
    <w:rsid w:val="00026B5C"/>
    <w:rsid w:val="00026EC4"/>
    <w:rsid w:val="00027144"/>
    <w:rsid w:val="00027372"/>
    <w:rsid w:val="0002769E"/>
    <w:rsid w:val="000279CA"/>
    <w:rsid w:val="00030374"/>
    <w:rsid w:val="000306D7"/>
    <w:rsid w:val="00030988"/>
    <w:rsid w:val="00030C27"/>
    <w:rsid w:val="00030D69"/>
    <w:rsid w:val="0003117C"/>
    <w:rsid w:val="0003120B"/>
    <w:rsid w:val="000316F4"/>
    <w:rsid w:val="0003178D"/>
    <w:rsid w:val="00031799"/>
    <w:rsid w:val="00031A54"/>
    <w:rsid w:val="00031BAC"/>
    <w:rsid w:val="00031FBA"/>
    <w:rsid w:val="00032146"/>
    <w:rsid w:val="00032201"/>
    <w:rsid w:val="00032645"/>
    <w:rsid w:val="000327D1"/>
    <w:rsid w:val="00032A24"/>
    <w:rsid w:val="00032A4A"/>
    <w:rsid w:val="00032AEA"/>
    <w:rsid w:val="00032FFB"/>
    <w:rsid w:val="000337D3"/>
    <w:rsid w:val="00033E67"/>
    <w:rsid w:val="00033EB7"/>
    <w:rsid w:val="00033F06"/>
    <w:rsid w:val="0003424E"/>
    <w:rsid w:val="00034388"/>
    <w:rsid w:val="00035096"/>
    <w:rsid w:val="000350E5"/>
    <w:rsid w:val="00035B2A"/>
    <w:rsid w:val="00035DC0"/>
    <w:rsid w:val="0003637B"/>
    <w:rsid w:val="000366F0"/>
    <w:rsid w:val="00036FFF"/>
    <w:rsid w:val="000372FF"/>
    <w:rsid w:val="00037424"/>
    <w:rsid w:val="00037462"/>
    <w:rsid w:val="00037A9A"/>
    <w:rsid w:val="00037CA0"/>
    <w:rsid w:val="00040526"/>
    <w:rsid w:val="0004087B"/>
    <w:rsid w:val="00040E6E"/>
    <w:rsid w:val="00041138"/>
    <w:rsid w:val="000416FC"/>
    <w:rsid w:val="00042200"/>
    <w:rsid w:val="000426A1"/>
    <w:rsid w:val="00042C2F"/>
    <w:rsid w:val="00042DFB"/>
    <w:rsid w:val="00042F1F"/>
    <w:rsid w:val="000431CE"/>
    <w:rsid w:val="00043F21"/>
    <w:rsid w:val="000449E4"/>
    <w:rsid w:val="00044C83"/>
    <w:rsid w:val="00044EC0"/>
    <w:rsid w:val="00044EC9"/>
    <w:rsid w:val="000450C8"/>
    <w:rsid w:val="00045AB8"/>
    <w:rsid w:val="00045F40"/>
    <w:rsid w:val="00045FC9"/>
    <w:rsid w:val="0004672B"/>
    <w:rsid w:val="00046786"/>
    <w:rsid w:val="00046B61"/>
    <w:rsid w:val="00046CAA"/>
    <w:rsid w:val="0004754E"/>
    <w:rsid w:val="00047CAA"/>
    <w:rsid w:val="00047E11"/>
    <w:rsid w:val="00050178"/>
    <w:rsid w:val="0005017C"/>
    <w:rsid w:val="00050B25"/>
    <w:rsid w:val="00050E6F"/>
    <w:rsid w:val="000515A6"/>
    <w:rsid w:val="000516AB"/>
    <w:rsid w:val="00051B25"/>
    <w:rsid w:val="00051D56"/>
    <w:rsid w:val="00051FDC"/>
    <w:rsid w:val="00052405"/>
    <w:rsid w:val="00053615"/>
    <w:rsid w:val="000549C3"/>
    <w:rsid w:val="0005517E"/>
    <w:rsid w:val="00055A60"/>
    <w:rsid w:val="00055DFA"/>
    <w:rsid w:val="00055F18"/>
    <w:rsid w:val="00056E62"/>
    <w:rsid w:val="00057288"/>
    <w:rsid w:val="00057493"/>
    <w:rsid w:val="000574F1"/>
    <w:rsid w:val="0006036B"/>
    <w:rsid w:val="0006146A"/>
    <w:rsid w:val="00061AB2"/>
    <w:rsid w:val="00061F02"/>
    <w:rsid w:val="0006201D"/>
    <w:rsid w:val="00062F60"/>
    <w:rsid w:val="0006303F"/>
    <w:rsid w:val="00063456"/>
    <w:rsid w:val="000643AF"/>
    <w:rsid w:val="000644CD"/>
    <w:rsid w:val="000645AB"/>
    <w:rsid w:val="00064AA3"/>
    <w:rsid w:val="00064CCB"/>
    <w:rsid w:val="00065064"/>
    <w:rsid w:val="000654D5"/>
    <w:rsid w:val="000655ED"/>
    <w:rsid w:val="00065779"/>
    <w:rsid w:val="00065ABE"/>
    <w:rsid w:val="00065AE7"/>
    <w:rsid w:val="00065EB6"/>
    <w:rsid w:val="0006601C"/>
    <w:rsid w:val="000661A8"/>
    <w:rsid w:val="000662C5"/>
    <w:rsid w:val="00066561"/>
    <w:rsid w:val="000665ED"/>
    <w:rsid w:val="00066609"/>
    <w:rsid w:val="000667E1"/>
    <w:rsid w:val="00066A3A"/>
    <w:rsid w:val="00066A60"/>
    <w:rsid w:val="00066D81"/>
    <w:rsid w:val="00067177"/>
    <w:rsid w:val="000673E8"/>
    <w:rsid w:val="000678FE"/>
    <w:rsid w:val="00070963"/>
    <w:rsid w:val="0007096C"/>
    <w:rsid w:val="00071029"/>
    <w:rsid w:val="000710C6"/>
    <w:rsid w:val="00071C6C"/>
    <w:rsid w:val="000723F0"/>
    <w:rsid w:val="000725BB"/>
    <w:rsid w:val="00072822"/>
    <w:rsid w:val="00072FFA"/>
    <w:rsid w:val="00073212"/>
    <w:rsid w:val="00073254"/>
    <w:rsid w:val="00073437"/>
    <w:rsid w:val="00073961"/>
    <w:rsid w:val="00073C54"/>
    <w:rsid w:val="00073E17"/>
    <w:rsid w:val="00073F1A"/>
    <w:rsid w:val="0007421C"/>
    <w:rsid w:val="00074B15"/>
    <w:rsid w:val="000752BB"/>
    <w:rsid w:val="000753A5"/>
    <w:rsid w:val="000757F2"/>
    <w:rsid w:val="00075908"/>
    <w:rsid w:val="00075B84"/>
    <w:rsid w:val="00075BB0"/>
    <w:rsid w:val="00076196"/>
    <w:rsid w:val="00076307"/>
    <w:rsid w:val="000763C5"/>
    <w:rsid w:val="00076412"/>
    <w:rsid w:val="00076605"/>
    <w:rsid w:val="0007675C"/>
    <w:rsid w:val="0007749C"/>
    <w:rsid w:val="0008045B"/>
    <w:rsid w:val="00080687"/>
    <w:rsid w:val="000809AC"/>
    <w:rsid w:val="0008132D"/>
    <w:rsid w:val="0008162A"/>
    <w:rsid w:val="00082273"/>
    <w:rsid w:val="00082333"/>
    <w:rsid w:val="00082340"/>
    <w:rsid w:val="000824D3"/>
    <w:rsid w:val="00082585"/>
    <w:rsid w:val="00082896"/>
    <w:rsid w:val="00082A97"/>
    <w:rsid w:val="00082F62"/>
    <w:rsid w:val="0008389E"/>
    <w:rsid w:val="00083AAD"/>
    <w:rsid w:val="00084953"/>
    <w:rsid w:val="00084E17"/>
    <w:rsid w:val="00084F62"/>
    <w:rsid w:val="0008588E"/>
    <w:rsid w:val="000859D1"/>
    <w:rsid w:val="00085E6D"/>
    <w:rsid w:val="00085F03"/>
    <w:rsid w:val="00085FB4"/>
    <w:rsid w:val="00086974"/>
    <w:rsid w:val="00086DB5"/>
    <w:rsid w:val="00087468"/>
    <w:rsid w:val="00087BE5"/>
    <w:rsid w:val="00091038"/>
    <w:rsid w:val="00091206"/>
    <w:rsid w:val="00091374"/>
    <w:rsid w:val="00091C4B"/>
    <w:rsid w:val="00092023"/>
    <w:rsid w:val="000921BB"/>
    <w:rsid w:val="000923E1"/>
    <w:rsid w:val="00092BC4"/>
    <w:rsid w:val="00093066"/>
    <w:rsid w:val="000932C9"/>
    <w:rsid w:val="00093D71"/>
    <w:rsid w:val="000942A8"/>
    <w:rsid w:val="00094562"/>
    <w:rsid w:val="0009476D"/>
    <w:rsid w:val="00094CF6"/>
    <w:rsid w:val="00094ED6"/>
    <w:rsid w:val="00096DC2"/>
    <w:rsid w:val="00097004"/>
    <w:rsid w:val="0009715D"/>
    <w:rsid w:val="00097672"/>
    <w:rsid w:val="000979D8"/>
    <w:rsid w:val="00097E05"/>
    <w:rsid w:val="00097F8A"/>
    <w:rsid w:val="000A01C7"/>
    <w:rsid w:val="000A089E"/>
    <w:rsid w:val="000A0C12"/>
    <w:rsid w:val="000A135F"/>
    <w:rsid w:val="000A1905"/>
    <w:rsid w:val="000A1AD7"/>
    <w:rsid w:val="000A1AD8"/>
    <w:rsid w:val="000A2026"/>
    <w:rsid w:val="000A2651"/>
    <w:rsid w:val="000A2A6A"/>
    <w:rsid w:val="000A2F36"/>
    <w:rsid w:val="000A335F"/>
    <w:rsid w:val="000A342B"/>
    <w:rsid w:val="000A3871"/>
    <w:rsid w:val="000A4171"/>
    <w:rsid w:val="000A483B"/>
    <w:rsid w:val="000A48E2"/>
    <w:rsid w:val="000A4943"/>
    <w:rsid w:val="000A494A"/>
    <w:rsid w:val="000A4D98"/>
    <w:rsid w:val="000A501E"/>
    <w:rsid w:val="000A5137"/>
    <w:rsid w:val="000A5162"/>
    <w:rsid w:val="000A5C5F"/>
    <w:rsid w:val="000A5D75"/>
    <w:rsid w:val="000A65F1"/>
    <w:rsid w:val="000A6683"/>
    <w:rsid w:val="000A7670"/>
    <w:rsid w:val="000B0037"/>
    <w:rsid w:val="000B0631"/>
    <w:rsid w:val="000B1120"/>
    <w:rsid w:val="000B133A"/>
    <w:rsid w:val="000B254C"/>
    <w:rsid w:val="000B2612"/>
    <w:rsid w:val="000B35DC"/>
    <w:rsid w:val="000B360D"/>
    <w:rsid w:val="000B3693"/>
    <w:rsid w:val="000B37BB"/>
    <w:rsid w:val="000B43E6"/>
    <w:rsid w:val="000B4689"/>
    <w:rsid w:val="000B4B0F"/>
    <w:rsid w:val="000B4CE0"/>
    <w:rsid w:val="000B4D57"/>
    <w:rsid w:val="000B55E9"/>
    <w:rsid w:val="000B56A5"/>
    <w:rsid w:val="000B59BC"/>
    <w:rsid w:val="000B6324"/>
    <w:rsid w:val="000B6D0D"/>
    <w:rsid w:val="000B6F3E"/>
    <w:rsid w:val="000B6F62"/>
    <w:rsid w:val="000B7479"/>
    <w:rsid w:val="000B76E7"/>
    <w:rsid w:val="000B791A"/>
    <w:rsid w:val="000B7FC6"/>
    <w:rsid w:val="000C0D4C"/>
    <w:rsid w:val="000C116C"/>
    <w:rsid w:val="000C1908"/>
    <w:rsid w:val="000C2098"/>
    <w:rsid w:val="000C24CB"/>
    <w:rsid w:val="000C269F"/>
    <w:rsid w:val="000C2DB9"/>
    <w:rsid w:val="000C339C"/>
    <w:rsid w:val="000C45C2"/>
    <w:rsid w:val="000C46EB"/>
    <w:rsid w:val="000C4E29"/>
    <w:rsid w:val="000C5239"/>
    <w:rsid w:val="000C55D5"/>
    <w:rsid w:val="000C570C"/>
    <w:rsid w:val="000C5FA8"/>
    <w:rsid w:val="000C6525"/>
    <w:rsid w:val="000C6BA5"/>
    <w:rsid w:val="000C7004"/>
    <w:rsid w:val="000C7ED0"/>
    <w:rsid w:val="000D01A2"/>
    <w:rsid w:val="000D08B5"/>
    <w:rsid w:val="000D09DD"/>
    <w:rsid w:val="000D0CBB"/>
    <w:rsid w:val="000D0FAF"/>
    <w:rsid w:val="000D11B0"/>
    <w:rsid w:val="000D17DE"/>
    <w:rsid w:val="000D1AF6"/>
    <w:rsid w:val="000D1C54"/>
    <w:rsid w:val="000D1D3B"/>
    <w:rsid w:val="000D2B8C"/>
    <w:rsid w:val="000D2E1E"/>
    <w:rsid w:val="000D301B"/>
    <w:rsid w:val="000D3378"/>
    <w:rsid w:val="000D38C3"/>
    <w:rsid w:val="000D4BE0"/>
    <w:rsid w:val="000D4E05"/>
    <w:rsid w:val="000D51FF"/>
    <w:rsid w:val="000D5279"/>
    <w:rsid w:val="000D55AE"/>
    <w:rsid w:val="000D58D1"/>
    <w:rsid w:val="000D59FA"/>
    <w:rsid w:val="000D5FF9"/>
    <w:rsid w:val="000D6146"/>
    <w:rsid w:val="000D62D8"/>
    <w:rsid w:val="000D69D0"/>
    <w:rsid w:val="000D6B7C"/>
    <w:rsid w:val="000D6C65"/>
    <w:rsid w:val="000D6D25"/>
    <w:rsid w:val="000D7219"/>
    <w:rsid w:val="000D7D0A"/>
    <w:rsid w:val="000D7F74"/>
    <w:rsid w:val="000E018D"/>
    <w:rsid w:val="000E081B"/>
    <w:rsid w:val="000E0E7F"/>
    <w:rsid w:val="000E1626"/>
    <w:rsid w:val="000E1C88"/>
    <w:rsid w:val="000E20B1"/>
    <w:rsid w:val="000E224F"/>
    <w:rsid w:val="000E231F"/>
    <w:rsid w:val="000E2A56"/>
    <w:rsid w:val="000E2CD8"/>
    <w:rsid w:val="000E36BD"/>
    <w:rsid w:val="000E3837"/>
    <w:rsid w:val="000E38BE"/>
    <w:rsid w:val="000E3B38"/>
    <w:rsid w:val="000E3B8E"/>
    <w:rsid w:val="000E40D8"/>
    <w:rsid w:val="000E41D7"/>
    <w:rsid w:val="000E452C"/>
    <w:rsid w:val="000E4570"/>
    <w:rsid w:val="000E4924"/>
    <w:rsid w:val="000E49A4"/>
    <w:rsid w:val="000E4C3E"/>
    <w:rsid w:val="000E4EBE"/>
    <w:rsid w:val="000E51CF"/>
    <w:rsid w:val="000E54D3"/>
    <w:rsid w:val="000E5B6B"/>
    <w:rsid w:val="000E622E"/>
    <w:rsid w:val="000E64C7"/>
    <w:rsid w:val="000E6733"/>
    <w:rsid w:val="000E7068"/>
    <w:rsid w:val="000E7D6C"/>
    <w:rsid w:val="000F004E"/>
    <w:rsid w:val="000F021B"/>
    <w:rsid w:val="000F0482"/>
    <w:rsid w:val="000F079E"/>
    <w:rsid w:val="000F0AE4"/>
    <w:rsid w:val="000F0ED9"/>
    <w:rsid w:val="000F0F99"/>
    <w:rsid w:val="000F120D"/>
    <w:rsid w:val="000F150C"/>
    <w:rsid w:val="000F1780"/>
    <w:rsid w:val="000F1ACE"/>
    <w:rsid w:val="000F1DBB"/>
    <w:rsid w:val="000F1EF9"/>
    <w:rsid w:val="000F1FC0"/>
    <w:rsid w:val="000F2490"/>
    <w:rsid w:val="000F2EB5"/>
    <w:rsid w:val="000F34ED"/>
    <w:rsid w:val="000F372A"/>
    <w:rsid w:val="000F398E"/>
    <w:rsid w:val="000F39FE"/>
    <w:rsid w:val="000F3B90"/>
    <w:rsid w:val="000F3C67"/>
    <w:rsid w:val="000F3FE9"/>
    <w:rsid w:val="000F41D7"/>
    <w:rsid w:val="000F4780"/>
    <w:rsid w:val="000F4F26"/>
    <w:rsid w:val="000F58D0"/>
    <w:rsid w:val="000F5EB0"/>
    <w:rsid w:val="000F5EBE"/>
    <w:rsid w:val="000F5F8F"/>
    <w:rsid w:val="000F609C"/>
    <w:rsid w:val="000F62E2"/>
    <w:rsid w:val="000F663F"/>
    <w:rsid w:val="000F7219"/>
    <w:rsid w:val="000F7239"/>
    <w:rsid w:val="000F7763"/>
    <w:rsid w:val="000F7D7F"/>
    <w:rsid w:val="000F7E60"/>
    <w:rsid w:val="000F7F62"/>
    <w:rsid w:val="00100269"/>
    <w:rsid w:val="001003E2"/>
    <w:rsid w:val="001005CF"/>
    <w:rsid w:val="00100AA1"/>
    <w:rsid w:val="001019C2"/>
    <w:rsid w:val="001019F2"/>
    <w:rsid w:val="00101B2E"/>
    <w:rsid w:val="00101E80"/>
    <w:rsid w:val="001020B9"/>
    <w:rsid w:val="00102191"/>
    <w:rsid w:val="001021AC"/>
    <w:rsid w:val="001027DE"/>
    <w:rsid w:val="00102CB8"/>
    <w:rsid w:val="00103920"/>
    <w:rsid w:val="00103D8A"/>
    <w:rsid w:val="00103E62"/>
    <w:rsid w:val="00103E92"/>
    <w:rsid w:val="00103F48"/>
    <w:rsid w:val="00104AB8"/>
    <w:rsid w:val="00104EB7"/>
    <w:rsid w:val="001056A6"/>
    <w:rsid w:val="00105AB7"/>
    <w:rsid w:val="00105C83"/>
    <w:rsid w:val="00105F3F"/>
    <w:rsid w:val="001061B9"/>
    <w:rsid w:val="00106209"/>
    <w:rsid w:val="001062DF"/>
    <w:rsid w:val="001063C6"/>
    <w:rsid w:val="001063F2"/>
    <w:rsid w:val="001065D5"/>
    <w:rsid w:val="001069B4"/>
    <w:rsid w:val="00106C15"/>
    <w:rsid w:val="00106EC3"/>
    <w:rsid w:val="00106FB2"/>
    <w:rsid w:val="0010706D"/>
    <w:rsid w:val="00107487"/>
    <w:rsid w:val="00107790"/>
    <w:rsid w:val="00110235"/>
    <w:rsid w:val="00110813"/>
    <w:rsid w:val="00110CA1"/>
    <w:rsid w:val="00111213"/>
    <w:rsid w:val="001112B5"/>
    <w:rsid w:val="00111D17"/>
    <w:rsid w:val="00111D8F"/>
    <w:rsid w:val="00112259"/>
    <w:rsid w:val="001123D9"/>
    <w:rsid w:val="00112763"/>
    <w:rsid w:val="001129E9"/>
    <w:rsid w:val="00112C0E"/>
    <w:rsid w:val="00113122"/>
    <w:rsid w:val="0011381D"/>
    <w:rsid w:val="00113AFD"/>
    <w:rsid w:val="00113E08"/>
    <w:rsid w:val="0011443F"/>
    <w:rsid w:val="00114AE7"/>
    <w:rsid w:val="00114B7B"/>
    <w:rsid w:val="00115BE7"/>
    <w:rsid w:val="001163F1"/>
    <w:rsid w:val="00116405"/>
    <w:rsid w:val="0011694D"/>
    <w:rsid w:val="001172FF"/>
    <w:rsid w:val="00117785"/>
    <w:rsid w:val="00117E56"/>
    <w:rsid w:val="00117FCB"/>
    <w:rsid w:val="00120240"/>
    <w:rsid w:val="00120629"/>
    <w:rsid w:val="00120855"/>
    <w:rsid w:val="001208E5"/>
    <w:rsid w:val="00121916"/>
    <w:rsid w:val="00121A05"/>
    <w:rsid w:val="00122B9E"/>
    <w:rsid w:val="00122C22"/>
    <w:rsid w:val="00122FBB"/>
    <w:rsid w:val="001236D8"/>
    <w:rsid w:val="00123C9C"/>
    <w:rsid w:val="00123F51"/>
    <w:rsid w:val="00124696"/>
    <w:rsid w:val="00124A13"/>
    <w:rsid w:val="00124B99"/>
    <w:rsid w:val="00124EF8"/>
    <w:rsid w:val="00125357"/>
    <w:rsid w:val="00125361"/>
    <w:rsid w:val="0012599F"/>
    <w:rsid w:val="00125FF6"/>
    <w:rsid w:val="0012643B"/>
    <w:rsid w:val="00126A62"/>
    <w:rsid w:val="00126B43"/>
    <w:rsid w:val="00126F77"/>
    <w:rsid w:val="001276B7"/>
    <w:rsid w:val="001279A3"/>
    <w:rsid w:val="00127F5E"/>
    <w:rsid w:val="00130234"/>
    <w:rsid w:val="00130359"/>
    <w:rsid w:val="001307D1"/>
    <w:rsid w:val="00130E40"/>
    <w:rsid w:val="00131033"/>
    <w:rsid w:val="00131BCE"/>
    <w:rsid w:val="00132515"/>
    <w:rsid w:val="00132F79"/>
    <w:rsid w:val="00134101"/>
    <w:rsid w:val="00134CF8"/>
    <w:rsid w:val="00135B71"/>
    <w:rsid w:val="00135C6C"/>
    <w:rsid w:val="00136154"/>
    <w:rsid w:val="001362DF"/>
    <w:rsid w:val="00136391"/>
    <w:rsid w:val="00136CDA"/>
    <w:rsid w:val="00136CF1"/>
    <w:rsid w:val="00136FE4"/>
    <w:rsid w:val="00137065"/>
    <w:rsid w:val="00137417"/>
    <w:rsid w:val="0014025D"/>
    <w:rsid w:val="00140318"/>
    <w:rsid w:val="001407A7"/>
    <w:rsid w:val="001407DB"/>
    <w:rsid w:val="00140B52"/>
    <w:rsid w:val="00141AE0"/>
    <w:rsid w:val="00141B10"/>
    <w:rsid w:val="00141DD8"/>
    <w:rsid w:val="00142004"/>
    <w:rsid w:val="00142825"/>
    <w:rsid w:val="0014297A"/>
    <w:rsid w:val="00142E89"/>
    <w:rsid w:val="00143400"/>
    <w:rsid w:val="00143572"/>
    <w:rsid w:val="001435C1"/>
    <w:rsid w:val="001436B4"/>
    <w:rsid w:val="00143EE5"/>
    <w:rsid w:val="00144152"/>
    <w:rsid w:val="001444E6"/>
    <w:rsid w:val="0014464B"/>
    <w:rsid w:val="001447C1"/>
    <w:rsid w:val="00144CDB"/>
    <w:rsid w:val="001450FF"/>
    <w:rsid w:val="001462EE"/>
    <w:rsid w:val="0014636A"/>
    <w:rsid w:val="001463D0"/>
    <w:rsid w:val="0014643C"/>
    <w:rsid w:val="001465B4"/>
    <w:rsid w:val="00146E9C"/>
    <w:rsid w:val="0014707B"/>
    <w:rsid w:val="001503B4"/>
    <w:rsid w:val="00150AA4"/>
    <w:rsid w:val="00150C0F"/>
    <w:rsid w:val="00150C70"/>
    <w:rsid w:val="00151069"/>
    <w:rsid w:val="001514AC"/>
    <w:rsid w:val="00151AB1"/>
    <w:rsid w:val="00152B6D"/>
    <w:rsid w:val="001530E6"/>
    <w:rsid w:val="001530FA"/>
    <w:rsid w:val="00153154"/>
    <w:rsid w:val="001536B3"/>
    <w:rsid w:val="0015380B"/>
    <w:rsid w:val="0015391B"/>
    <w:rsid w:val="00153A20"/>
    <w:rsid w:val="00153A55"/>
    <w:rsid w:val="00153FFB"/>
    <w:rsid w:val="0015418D"/>
    <w:rsid w:val="0015467A"/>
    <w:rsid w:val="0015520D"/>
    <w:rsid w:val="00155BD6"/>
    <w:rsid w:val="001561AB"/>
    <w:rsid w:val="00156DFC"/>
    <w:rsid w:val="00157615"/>
    <w:rsid w:val="00160593"/>
    <w:rsid w:val="00161764"/>
    <w:rsid w:val="00161953"/>
    <w:rsid w:val="0016198F"/>
    <w:rsid w:val="00161BEC"/>
    <w:rsid w:val="00162BDA"/>
    <w:rsid w:val="00162CF1"/>
    <w:rsid w:val="00162DA3"/>
    <w:rsid w:val="00162DE1"/>
    <w:rsid w:val="00162E86"/>
    <w:rsid w:val="00162FBE"/>
    <w:rsid w:val="0016313B"/>
    <w:rsid w:val="00163421"/>
    <w:rsid w:val="0016389F"/>
    <w:rsid w:val="001638F1"/>
    <w:rsid w:val="00163CC1"/>
    <w:rsid w:val="001646A6"/>
    <w:rsid w:val="00164B8A"/>
    <w:rsid w:val="00164C21"/>
    <w:rsid w:val="00165269"/>
    <w:rsid w:val="00165532"/>
    <w:rsid w:val="0016585D"/>
    <w:rsid w:val="00166D22"/>
    <w:rsid w:val="0016749C"/>
    <w:rsid w:val="001679C9"/>
    <w:rsid w:val="00167C0F"/>
    <w:rsid w:val="00167E9F"/>
    <w:rsid w:val="00167F63"/>
    <w:rsid w:val="001709F9"/>
    <w:rsid w:val="00170C30"/>
    <w:rsid w:val="0017102B"/>
    <w:rsid w:val="00171777"/>
    <w:rsid w:val="00171920"/>
    <w:rsid w:val="001719CE"/>
    <w:rsid w:val="0017206E"/>
    <w:rsid w:val="001721E1"/>
    <w:rsid w:val="001729F0"/>
    <w:rsid w:val="00172DAE"/>
    <w:rsid w:val="00172DF5"/>
    <w:rsid w:val="00172F50"/>
    <w:rsid w:val="00173169"/>
    <w:rsid w:val="00173415"/>
    <w:rsid w:val="00173A7C"/>
    <w:rsid w:val="0017402C"/>
    <w:rsid w:val="0017482A"/>
    <w:rsid w:val="00174D09"/>
    <w:rsid w:val="001752B3"/>
    <w:rsid w:val="00175986"/>
    <w:rsid w:val="00175DDB"/>
    <w:rsid w:val="00175E14"/>
    <w:rsid w:val="00175E93"/>
    <w:rsid w:val="00176376"/>
    <w:rsid w:val="00176788"/>
    <w:rsid w:val="00176AA4"/>
    <w:rsid w:val="00176E0C"/>
    <w:rsid w:val="00176E5F"/>
    <w:rsid w:val="00176E7D"/>
    <w:rsid w:val="00176EDC"/>
    <w:rsid w:val="00177949"/>
    <w:rsid w:val="001779A6"/>
    <w:rsid w:val="00180451"/>
    <w:rsid w:val="001809EB"/>
    <w:rsid w:val="00180B05"/>
    <w:rsid w:val="0018123C"/>
    <w:rsid w:val="00181636"/>
    <w:rsid w:val="00181D15"/>
    <w:rsid w:val="00181EA2"/>
    <w:rsid w:val="00181F66"/>
    <w:rsid w:val="001822F5"/>
    <w:rsid w:val="0018267B"/>
    <w:rsid w:val="001828C0"/>
    <w:rsid w:val="00182A76"/>
    <w:rsid w:val="001832DC"/>
    <w:rsid w:val="001833AB"/>
    <w:rsid w:val="0018370A"/>
    <w:rsid w:val="00183E1E"/>
    <w:rsid w:val="00183F54"/>
    <w:rsid w:val="00184AA3"/>
    <w:rsid w:val="00184B2D"/>
    <w:rsid w:val="00185414"/>
    <w:rsid w:val="001854B0"/>
    <w:rsid w:val="001855D0"/>
    <w:rsid w:val="00185643"/>
    <w:rsid w:val="001858A3"/>
    <w:rsid w:val="00185984"/>
    <w:rsid w:val="00185C34"/>
    <w:rsid w:val="00185CBE"/>
    <w:rsid w:val="00185D12"/>
    <w:rsid w:val="00185D30"/>
    <w:rsid w:val="00185E32"/>
    <w:rsid w:val="00186590"/>
    <w:rsid w:val="001865F0"/>
    <w:rsid w:val="00186915"/>
    <w:rsid w:val="00186A05"/>
    <w:rsid w:val="00186DA9"/>
    <w:rsid w:val="00186E10"/>
    <w:rsid w:val="00186EAE"/>
    <w:rsid w:val="001873A1"/>
    <w:rsid w:val="0018796F"/>
    <w:rsid w:val="00187DFE"/>
    <w:rsid w:val="00187EEB"/>
    <w:rsid w:val="0019054C"/>
    <w:rsid w:val="00190E16"/>
    <w:rsid w:val="001920E6"/>
    <w:rsid w:val="0019222B"/>
    <w:rsid w:val="0019261D"/>
    <w:rsid w:val="00192909"/>
    <w:rsid w:val="00192E60"/>
    <w:rsid w:val="001930EF"/>
    <w:rsid w:val="0019356A"/>
    <w:rsid w:val="00193B55"/>
    <w:rsid w:val="0019413F"/>
    <w:rsid w:val="00194479"/>
    <w:rsid w:val="00194722"/>
    <w:rsid w:val="00194BAB"/>
    <w:rsid w:val="00194EAD"/>
    <w:rsid w:val="00195009"/>
    <w:rsid w:val="00195967"/>
    <w:rsid w:val="00195C6D"/>
    <w:rsid w:val="00195D0A"/>
    <w:rsid w:val="00196241"/>
    <w:rsid w:val="001969A1"/>
    <w:rsid w:val="00196E3B"/>
    <w:rsid w:val="001971A9"/>
    <w:rsid w:val="0019738E"/>
    <w:rsid w:val="00197E32"/>
    <w:rsid w:val="001A01D0"/>
    <w:rsid w:val="001A035E"/>
    <w:rsid w:val="001A048C"/>
    <w:rsid w:val="001A0827"/>
    <w:rsid w:val="001A0B1B"/>
    <w:rsid w:val="001A10FC"/>
    <w:rsid w:val="001A1949"/>
    <w:rsid w:val="001A1A75"/>
    <w:rsid w:val="001A1CC2"/>
    <w:rsid w:val="001A1DCC"/>
    <w:rsid w:val="001A23C0"/>
    <w:rsid w:val="001A27CD"/>
    <w:rsid w:val="001A2820"/>
    <w:rsid w:val="001A286F"/>
    <w:rsid w:val="001A28CA"/>
    <w:rsid w:val="001A29BD"/>
    <w:rsid w:val="001A2B46"/>
    <w:rsid w:val="001A2D94"/>
    <w:rsid w:val="001A2EED"/>
    <w:rsid w:val="001A32EB"/>
    <w:rsid w:val="001A330A"/>
    <w:rsid w:val="001A3842"/>
    <w:rsid w:val="001A3A11"/>
    <w:rsid w:val="001A3A7E"/>
    <w:rsid w:val="001A3D31"/>
    <w:rsid w:val="001A3DBA"/>
    <w:rsid w:val="001A47C7"/>
    <w:rsid w:val="001A483A"/>
    <w:rsid w:val="001A4A30"/>
    <w:rsid w:val="001A4D61"/>
    <w:rsid w:val="001A5D65"/>
    <w:rsid w:val="001A5E55"/>
    <w:rsid w:val="001A6475"/>
    <w:rsid w:val="001A65D2"/>
    <w:rsid w:val="001A663C"/>
    <w:rsid w:val="001A67A3"/>
    <w:rsid w:val="001A6977"/>
    <w:rsid w:val="001A6D72"/>
    <w:rsid w:val="001A7530"/>
    <w:rsid w:val="001A79F1"/>
    <w:rsid w:val="001B0054"/>
    <w:rsid w:val="001B0094"/>
    <w:rsid w:val="001B0108"/>
    <w:rsid w:val="001B09A6"/>
    <w:rsid w:val="001B0E19"/>
    <w:rsid w:val="001B1D12"/>
    <w:rsid w:val="001B206C"/>
    <w:rsid w:val="001B21E7"/>
    <w:rsid w:val="001B2619"/>
    <w:rsid w:val="001B3099"/>
    <w:rsid w:val="001B3220"/>
    <w:rsid w:val="001B36E6"/>
    <w:rsid w:val="001B37B6"/>
    <w:rsid w:val="001B421B"/>
    <w:rsid w:val="001B42EB"/>
    <w:rsid w:val="001B44A7"/>
    <w:rsid w:val="001B468D"/>
    <w:rsid w:val="001B4691"/>
    <w:rsid w:val="001B4A29"/>
    <w:rsid w:val="001B4AFF"/>
    <w:rsid w:val="001B4E5D"/>
    <w:rsid w:val="001B5168"/>
    <w:rsid w:val="001B5697"/>
    <w:rsid w:val="001B5A76"/>
    <w:rsid w:val="001B5C9C"/>
    <w:rsid w:val="001B5DC2"/>
    <w:rsid w:val="001B62CC"/>
    <w:rsid w:val="001B669F"/>
    <w:rsid w:val="001B6A0C"/>
    <w:rsid w:val="001B6E0A"/>
    <w:rsid w:val="001B72E6"/>
    <w:rsid w:val="001B7CE3"/>
    <w:rsid w:val="001B7FC7"/>
    <w:rsid w:val="001C03C2"/>
    <w:rsid w:val="001C0B57"/>
    <w:rsid w:val="001C0BC0"/>
    <w:rsid w:val="001C0BE1"/>
    <w:rsid w:val="001C133A"/>
    <w:rsid w:val="001C1386"/>
    <w:rsid w:val="001C15DA"/>
    <w:rsid w:val="001C1640"/>
    <w:rsid w:val="001C1C7D"/>
    <w:rsid w:val="001C2365"/>
    <w:rsid w:val="001C3292"/>
    <w:rsid w:val="001C353E"/>
    <w:rsid w:val="001C3665"/>
    <w:rsid w:val="001C3B7B"/>
    <w:rsid w:val="001C3D0E"/>
    <w:rsid w:val="001C4292"/>
    <w:rsid w:val="001C4494"/>
    <w:rsid w:val="001C4ADD"/>
    <w:rsid w:val="001C4CC6"/>
    <w:rsid w:val="001C4D68"/>
    <w:rsid w:val="001C4F04"/>
    <w:rsid w:val="001C4F12"/>
    <w:rsid w:val="001C5713"/>
    <w:rsid w:val="001C5FC5"/>
    <w:rsid w:val="001C64AE"/>
    <w:rsid w:val="001C65CD"/>
    <w:rsid w:val="001C6B7A"/>
    <w:rsid w:val="001C77DC"/>
    <w:rsid w:val="001D0BBC"/>
    <w:rsid w:val="001D0BF9"/>
    <w:rsid w:val="001D2DE3"/>
    <w:rsid w:val="001D3095"/>
    <w:rsid w:val="001D374F"/>
    <w:rsid w:val="001D37DA"/>
    <w:rsid w:val="001D3ED4"/>
    <w:rsid w:val="001D49D5"/>
    <w:rsid w:val="001D4B03"/>
    <w:rsid w:val="001D4F1A"/>
    <w:rsid w:val="001D4F49"/>
    <w:rsid w:val="001D4F85"/>
    <w:rsid w:val="001D5583"/>
    <w:rsid w:val="001D57EF"/>
    <w:rsid w:val="001D5A76"/>
    <w:rsid w:val="001D5AE2"/>
    <w:rsid w:val="001D60B3"/>
    <w:rsid w:val="001D64AB"/>
    <w:rsid w:val="001D74B3"/>
    <w:rsid w:val="001D74CF"/>
    <w:rsid w:val="001D7FB7"/>
    <w:rsid w:val="001E00B6"/>
    <w:rsid w:val="001E075A"/>
    <w:rsid w:val="001E18DE"/>
    <w:rsid w:val="001E1954"/>
    <w:rsid w:val="001E198E"/>
    <w:rsid w:val="001E2E8B"/>
    <w:rsid w:val="001E3281"/>
    <w:rsid w:val="001E3B8D"/>
    <w:rsid w:val="001E3DC8"/>
    <w:rsid w:val="001E3E3C"/>
    <w:rsid w:val="001E3E71"/>
    <w:rsid w:val="001E3E9B"/>
    <w:rsid w:val="001E5470"/>
    <w:rsid w:val="001E587A"/>
    <w:rsid w:val="001E5CC5"/>
    <w:rsid w:val="001E6A7A"/>
    <w:rsid w:val="001E6E1A"/>
    <w:rsid w:val="001E7675"/>
    <w:rsid w:val="001E797A"/>
    <w:rsid w:val="001E7D3F"/>
    <w:rsid w:val="001F1564"/>
    <w:rsid w:val="001F1822"/>
    <w:rsid w:val="001F1986"/>
    <w:rsid w:val="001F19DF"/>
    <w:rsid w:val="001F1AE7"/>
    <w:rsid w:val="001F1DB1"/>
    <w:rsid w:val="001F20E8"/>
    <w:rsid w:val="001F21ED"/>
    <w:rsid w:val="001F2D6B"/>
    <w:rsid w:val="001F3059"/>
    <w:rsid w:val="001F341F"/>
    <w:rsid w:val="001F3548"/>
    <w:rsid w:val="001F358F"/>
    <w:rsid w:val="001F38D7"/>
    <w:rsid w:val="001F5069"/>
    <w:rsid w:val="001F51D8"/>
    <w:rsid w:val="001F5A2D"/>
    <w:rsid w:val="001F6143"/>
    <w:rsid w:val="001F61AB"/>
    <w:rsid w:val="001F69F2"/>
    <w:rsid w:val="001F6ABA"/>
    <w:rsid w:val="001F6BBF"/>
    <w:rsid w:val="001F723C"/>
    <w:rsid w:val="001F7600"/>
    <w:rsid w:val="001F7930"/>
    <w:rsid w:val="001F7A6D"/>
    <w:rsid w:val="001F7AFF"/>
    <w:rsid w:val="001F7D13"/>
    <w:rsid w:val="00200511"/>
    <w:rsid w:val="00200B27"/>
    <w:rsid w:val="002012AB"/>
    <w:rsid w:val="0020150D"/>
    <w:rsid w:val="002015D4"/>
    <w:rsid w:val="002018A0"/>
    <w:rsid w:val="002018EE"/>
    <w:rsid w:val="00201954"/>
    <w:rsid w:val="00201F03"/>
    <w:rsid w:val="00202405"/>
    <w:rsid w:val="0020279C"/>
    <w:rsid w:val="0020294B"/>
    <w:rsid w:val="00203434"/>
    <w:rsid w:val="0020374A"/>
    <w:rsid w:val="00203B00"/>
    <w:rsid w:val="00203B74"/>
    <w:rsid w:val="00203DD6"/>
    <w:rsid w:val="00203F4B"/>
    <w:rsid w:val="002050F8"/>
    <w:rsid w:val="0020540A"/>
    <w:rsid w:val="00205417"/>
    <w:rsid w:val="002058E3"/>
    <w:rsid w:val="002061A9"/>
    <w:rsid w:val="00206260"/>
    <w:rsid w:val="002063BF"/>
    <w:rsid w:val="00206962"/>
    <w:rsid w:val="00206F15"/>
    <w:rsid w:val="00207196"/>
    <w:rsid w:val="00207233"/>
    <w:rsid w:val="00207AF3"/>
    <w:rsid w:val="00207CBC"/>
    <w:rsid w:val="002103A8"/>
    <w:rsid w:val="00210714"/>
    <w:rsid w:val="0021087D"/>
    <w:rsid w:val="002108B7"/>
    <w:rsid w:val="00210AE3"/>
    <w:rsid w:val="00210D9A"/>
    <w:rsid w:val="0021105D"/>
    <w:rsid w:val="0021179B"/>
    <w:rsid w:val="00211B1E"/>
    <w:rsid w:val="00211C6B"/>
    <w:rsid w:val="002127C2"/>
    <w:rsid w:val="0021295D"/>
    <w:rsid w:val="00212D93"/>
    <w:rsid w:val="00212E97"/>
    <w:rsid w:val="0021331B"/>
    <w:rsid w:val="002140D7"/>
    <w:rsid w:val="002141DB"/>
    <w:rsid w:val="00214896"/>
    <w:rsid w:val="00214903"/>
    <w:rsid w:val="00214B40"/>
    <w:rsid w:val="00214BA0"/>
    <w:rsid w:val="00216011"/>
    <w:rsid w:val="0021728B"/>
    <w:rsid w:val="002175A7"/>
    <w:rsid w:val="002179E4"/>
    <w:rsid w:val="00217B0B"/>
    <w:rsid w:val="00217F81"/>
    <w:rsid w:val="0022062C"/>
    <w:rsid w:val="0022086A"/>
    <w:rsid w:val="00220EA4"/>
    <w:rsid w:val="0022134B"/>
    <w:rsid w:val="0022172F"/>
    <w:rsid w:val="002217CD"/>
    <w:rsid w:val="0022187A"/>
    <w:rsid w:val="00222291"/>
    <w:rsid w:val="00222516"/>
    <w:rsid w:val="00222D42"/>
    <w:rsid w:val="00222EA3"/>
    <w:rsid w:val="00222F3D"/>
    <w:rsid w:val="002233E3"/>
    <w:rsid w:val="002239A2"/>
    <w:rsid w:val="00223DA6"/>
    <w:rsid w:val="00223E4B"/>
    <w:rsid w:val="002241B2"/>
    <w:rsid w:val="00224239"/>
    <w:rsid w:val="0022462C"/>
    <w:rsid w:val="00224A2D"/>
    <w:rsid w:val="00225C5F"/>
    <w:rsid w:val="00226BA8"/>
    <w:rsid w:val="00226C62"/>
    <w:rsid w:val="00226C71"/>
    <w:rsid w:val="00227479"/>
    <w:rsid w:val="00227499"/>
    <w:rsid w:val="002277A9"/>
    <w:rsid w:val="00227C2D"/>
    <w:rsid w:val="0023015A"/>
    <w:rsid w:val="002301B6"/>
    <w:rsid w:val="0023023F"/>
    <w:rsid w:val="0023094E"/>
    <w:rsid w:val="00230AFF"/>
    <w:rsid w:val="00230DA2"/>
    <w:rsid w:val="00230EBE"/>
    <w:rsid w:val="00231547"/>
    <w:rsid w:val="00231C6B"/>
    <w:rsid w:val="00231D79"/>
    <w:rsid w:val="0023259E"/>
    <w:rsid w:val="002327AD"/>
    <w:rsid w:val="00232C37"/>
    <w:rsid w:val="00232D52"/>
    <w:rsid w:val="00232DF9"/>
    <w:rsid w:val="00232FD1"/>
    <w:rsid w:val="00233288"/>
    <w:rsid w:val="002336E1"/>
    <w:rsid w:val="00233B01"/>
    <w:rsid w:val="00233B83"/>
    <w:rsid w:val="00233DFF"/>
    <w:rsid w:val="00233EE7"/>
    <w:rsid w:val="00234B02"/>
    <w:rsid w:val="00234D35"/>
    <w:rsid w:val="00235515"/>
    <w:rsid w:val="00235B91"/>
    <w:rsid w:val="00236609"/>
    <w:rsid w:val="00236AF1"/>
    <w:rsid w:val="00237191"/>
    <w:rsid w:val="002371FA"/>
    <w:rsid w:val="002373FB"/>
    <w:rsid w:val="00237F64"/>
    <w:rsid w:val="0024008C"/>
    <w:rsid w:val="0024093C"/>
    <w:rsid w:val="00240CE6"/>
    <w:rsid w:val="00240E0B"/>
    <w:rsid w:val="00240F3E"/>
    <w:rsid w:val="002412A8"/>
    <w:rsid w:val="002414FF"/>
    <w:rsid w:val="002418F4"/>
    <w:rsid w:val="0024199F"/>
    <w:rsid w:val="00241D7A"/>
    <w:rsid w:val="00242060"/>
    <w:rsid w:val="002421E0"/>
    <w:rsid w:val="002422C4"/>
    <w:rsid w:val="0024245B"/>
    <w:rsid w:val="0024280E"/>
    <w:rsid w:val="00242C28"/>
    <w:rsid w:val="002433C8"/>
    <w:rsid w:val="00243AE2"/>
    <w:rsid w:val="00243C70"/>
    <w:rsid w:val="00243E0A"/>
    <w:rsid w:val="002445A0"/>
    <w:rsid w:val="002449BA"/>
    <w:rsid w:val="002449FC"/>
    <w:rsid w:val="0024583D"/>
    <w:rsid w:val="00246CBA"/>
    <w:rsid w:val="00246D09"/>
    <w:rsid w:val="0024703F"/>
    <w:rsid w:val="0024721C"/>
    <w:rsid w:val="0024796F"/>
    <w:rsid w:val="002500F5"/>
    <w:rsid w:val="0025081F"/>
    <w:rsid w:val="002508DE"/>
    <w:rsid w:val="00250D10"/>
    <w:rsid w:val="00251224"/>
    <w:rsid w:val="00251728"/>
    <w:rsid w:val="0025192C"/>
    <w:rsid w:val="0025199D"/>
    <w:rsid w:val="00251F07"/>
    <w:rsid w:val="0025262D"/>
    <w:rsid w:val="00252679"/>
    <w:rsid w:val="002526D0"/>
    <w:rsid w:val="00252C34"/>
    <w:rsid w:val="00253149"/>
    <w:rsid w:val="00253391"/>
    <w:rsid w:val="00253981"/>
    <w:rsid w:val="00253CF5"/>
    <w:rsid w:val="00253E5A"/>
    <w:rsid w:val="00254419"/>
    <w:rsid w:val="00254453"/>
    <w:rsid w:val="00254C60"/>
    <w:rsid w:val="00254D34"/>
    <w:rsid w:val="002551F5"/>
    <w:rsid w:val="002555E5"/>
    <w:rsid w:val="002559D3"/>
    <w:rsid w:val="00255B93"/>
    <w:rsid w:val="00255D3D"/>
    <w:rsid w:val="00255E81"/>
    <w:rsid w:val="002560BA"/>
    <w:rsid w:val="002567A2"/>
    <w:rsid w:val="00256880"/>
    <w:rsid w:val="00256D8C"/>
    <w:rsid w:val="00256FE8"/>
    <w:rsid w:val="0025768D"/>
    <w:rsid w:val="002578A6"/>
    <w:rsid w:val="00257F9E"/>
    <w:rsid w:val="00260AC5"/>
    <w:rsid w:val="0026122E"/>
    <w:rsid w:val="00261FF6"/>
    <w:rsid w:val="002623FB"/>
    <w:rsid w:val="002624B0"/>
    <w:rsid w:val="00262691"/>
    <w:rsid w:val="002638B8"/>
    <w:rsid w:val="0026391E"/>
    <w:rsid w:val="002639AD"/>
    <w:rsid w:val="00263CE9"/>
    <w:rsid w:val="00263FFF"/>
    <w:rsid w:val="00264082"/>
    <w:rsid w:val="002640A9"/>
    <w:rsid w:val="00264721"/>
    <w:rsid w:val="00264D6A"/>
    <w:rsid w:val="00264F4E"/>
    <w:rsid w:val="00264FFF"/>
    <w:rsid w:val="00265477"/>
    <w:rsid w:val="002657BC"/>
    <w:rsid w:val="0026580E"/>
    <w:rsid w:val="002658D0"/>
    <w:rsid w:val="00265923"/>
    <w:rsid w:val="002659B0"/>
    <w:rsid w:val="0026612E"/>
    <w:rsid w:val="0026649C"/>
    <w:rsid w:val="00266882"/>
    <w:rsid w:val="002668AB"/>
    <w:rsid w:val="00266AD6"/>
    <w:rsid w:val="00267573"/>
    <w:rsid w:val="00267CF6"/>
    <w:rsid w:val="002701DC"/>
    <w:rsid w:val="0027022D"/>
    <w:rsid w:val="00270D68"/>
    <w:rsid w:val="00270DCE"/>
    <w:rsid w:val="00271604"/>
    <w:rsid w:val="0027197A"/>
    <w:rsid w:val="00271B37"/>
    <w:rsid w:val="00272217"/>
    <w:rsid w:val="00272917"/>
    <w:rsid w:val="00272DE2"/>
    <w:rsid w:val="00273462"/>
    <w:rsid w:val="002737E7"/>
    <w:rsid w:val="00273B43"/>
    <w:rsid w:val="00273B62"/>
    <w:rsid w:val="002741AE"/>
    <w:rsid w:val="0027455A"/>
    <w:rsid w:val="0027492B"/>
    <w:rsid w:val="00274A56"/>
    <w:rsid w:val="00274D76"/>
    <w:rsid w:val="00274EBD"/>
    <w:rsid w:val="002751B1"/>
    <w:rsid w:val="00275C41"/>
    <w:rsid w:val="00275D89"/>
    <w:rsid w:val="00276C25"/>
    <w:rsid w:val="00276D0B"/>
    <w:rsid w:val="00276E66"/>
    <w:rsid w:val="00276FEC"/>
    <w:rsid w:val="00280417"/>
    <w:rsid w:val="00280FB5"/>
    <w:rsid w:val="00281204"/>
    <w:rsid w:val="00281358"/>
    <w:rsid w:val="00281A24"/>
    <w:rsid w:val="0028203B"/>
    <w:rsid w:val="00282252"/>
    <w:rsid w:val="002824AD"/>
    <w:rsid w:val="00282921"/>
    <w:rsid w:val="0028374E"/>
    <w:rsid w:val="00283908"/>
    <w:rsid w:val="00283A45"/>
    <w:rsid w:val="00283CDF"/>
    <w:rsid w:val="002841C3"/>
    <w:rsid w:val="002842E9"/>
    <w:rsid w:val="00284663"/>
    <w:rsid w:val="00284AE6"/>
    <w:rsid w:val="002850E9"/>
    <w:rsid w:val="002850F0"/>
    <w:rsid w:val="002851F4"/>
    <w:rsid w:val="0028541E"/>
    <w:rsid w:val="002858EF"/>
    <w:rsid w:val="002859A1"/>
    <w:rsid w:val="00285AD6"/>
    <w:rsid w:val="00285C0A"/>
    <w:rsid w:val="00286138"/>
    <w:rsid w:val="0028617A"/>
    <w:rsid w:val="00286446"/>
    <w:rsid w:val="00286679"/>
    <w:rsid w:val="0028694A"/>
    <w:rsid w:val="00287F9C"/>
    <w:rsid w:val="002903A4"/>
    <w:rsid w:val="002906B5"/>
    <w:rsid w:val="00290AC3"/>
    <w:rsid w:val="002913C5"/>
    <w:rsid w:val="002916D3"/>
    <w:rsid w:val="00291737"/>
    <w:rsid w:val="00291888"/>
    <w:rsid w:val="00291C2B"/>
    <w:rsid w:val="00291D27"/>
    <w:rsid w:val="0029230C"/>
    <w:rsid w:val="00292484"/>
    <w:rsid w:val="002926DB"/>
    <w:rsid w:val="002927F7"/>
    <w:rsid w:val="00292923"/>
    <w:rsid w:val="002929F5"/>
    <w:rsid w:val="00292A29"/>
    <w:rsid w:val="00292EE3"/>
    <w:rsid w:val="002931C1"/>
    <w:rsid w:val="0029348D"/>
    <w:rsid w:val="00293A05"/>
    <w:rsid w:val="002949D9"/>
    <w:rsid w:val="00294E58"/>
    <w:rsid w:val="002959BD"/>
    <w:rsid w:val="00295A2B"/>
    <w:rsid w:val="00295EFC"/>
    <w:rsid w:val="00296791"/>
    <w:rsid w:val="002978CA"/>
    <w:rsid w:val="00297CD7"/>
    <w:rsid w:val="002A060F"/>
    <w:rsid w:val="002A0B11"/>
    <w:rsid w:val="002A0B50"/>
    <w:rsid w:val="002A1014"/>
    <w:rsid w:val="002A1246"/>
    <w:rsid w:val="002A135C"/>
    <w:rsid w:val="002A221E"/>
    <w:rsid w:val="002A260B"/>
    <w:rsid w:val="002A2FE1"/>
    <w:rsid w:val="002A320A"/>
    <w:rsid w:val="002A3CE9"/>
    <w:rsid w:val="002A3F7D"/>
    <w:rsid w:val="002A4319"/>
    <w:rsid w:val="002A4410"/>
    <w:rsid w:val="002A4C8A"/>
    <w:rsid w:val="002A4F8D"/>
    <w:rsid w:val="002A5964"/>
    <w:rsid w:val="002A5966"/>
    <w:rsid w:val="002A619F"/>
    <w:rsid w:val="002A61D5"/>
    <w:rsid w:val="002A64B5"/>
    <w:rsid w:val="002A6948"/>
    <w:rsid w:val="002A6E2C"/>
    <w:rsid w:val="002A70D5"/>
    <w:rsid w:val="002A74A7"/>
    <w:rsid w:val="002A76D0"/>
    <w:rsid w:val="002A7B51"/>
    <w:rsid w:val="002A7B5B"/>
    <w:rsid w:val="002A7CE7"/>
    <w:rsid w:val="002B003A"/>
    <w:rsid w:val="002B035C"/>
    <w:rsid w:val="002B0391"/>
    <w:rsid w:val="002B0B00"/>
    <w:rsid w:val="002B0F6D"/>
    <w:rsid w:val="002B1B48"/>
    <w:rsid w:val="002B26CA"/>
    <w:rsid w:val="002B3203"/>
    <w:rsid w:val="002B3F89"/>
    <w:rsid w:val="002B41D0"/>
    <w:rsid w:val="002B467C"/>
    <w:rsid w:val="002B49ED"/>
    <w:rsid w:val="002B4EDC"/>
    <w:rsid w:val="002B536A"/>
    <w:rsid w:val="002B56CD"/>
    <w:rsid w:val="002B5C0C"/>
    <w:rsid w:val="002B5EC2"/>
    <w:rsid w:val="002B6613"/>
    <w:rsid w:val="002B6CCA"/>
    <w:rsid w:val="002B6F4E"/>
    <w:rsid w:val="002B75D3"/>
    <w:rsid w:val="002B7831"/>
    <w:rsid w:val="002B7BBD"/>
    <w:rsid w:val="002B7C53"/>
    <w:rsid w:val="002B7E96"/>
    <w:rsid w:val="002C043E"/>
    <w:rsid w:val="002C0EFF"/>
    <w:rsid w:val="002C178A"/>
    <w:rsid w:val="002C19A3"/>
    <w:rsid w:val="002C2216"/>
    <w:rsid w:val="002C2271"/>
    <w:rsid w:val="002C2293"/>
    <w:rsid w:val="002C24DF"/>
    <w:rsid w:val="002C3120"/>
    <w:rsid w:val="002C435F"/>
    <w:rsid w:val="002C456F"/>
    <w:rsid w:val="002C470F"/>
    <w:rsid w:val="002C4745"/>
    <w:rsid w:val="002C4B52"/>
    <w:rsid w:val="002C5541"/>
    <w:rsid w:val="002C5F31"/>
    <w:rsid w:val="002C6453"/>
    <w:rsid w:val="002C6853"/>
    <w:rsid w:val="002C68F8"/>
    <w:rsid w:val="002C6D0E"/>
    <w:rsid w:val="002C6F33"/>
    <w:rsid w:val="002C7156"/>
    <w:rsid w:val="002C7399"/>
    <w:rsid w:val="002C75B7"/>
    <w:rsid w:val="002C7AEF"/>
    <w:rsid w:val="002C7B84"/>
    <w:rsid w:val="002D0A73"/>
    <w:rsid w:val="002D0B10"/>
    <w:rsid w:val="002D1195"/>
    <w:rsid w:val="002D149C"/>
    <w:rsid w:val="002D1C67"/>
    <w:rsid w:val="002D1E39"/>
    <w:rsid w:val="002D20FC"/>
    <w:rsid w:val="002D21E6"/>
    <w:rsid w:val="002D23FD"/>
    <w:rsid w:val="002D2994"/>
    <w:rsid w:val="002D2C21"/>
    <w:rsid w:val="002D3554"/>
    <w:rsid w:val="002D35BE"/>
    <w:rsid w:val="002D394F"/>
    <w:rsid w:val="002D3F3F"/>
    <w:rsid w:val="002D40E8"/>
    <w:rsid w:val="002D45C4"/>
    <w:rsid w:val="002D46FC"/>
    <w:rsid w:val="002D4F52"/>
    <w:rsid w:val="002D51B6"/>
    <w:rsid w:val="002D547B"/>
    <w:rsid w:val="002D5A3A"/>
    <w:rsid w:val="002D5ED9"/>
    <w:rsid w:val="002D6340"/>
    <w:rsid w:val="002D6442"/>
    <w:rsid w:val="002D66B0"/>
    <w:rsid w:val="002D6820"/>
    <w:rsid w:val="002D6959"/>
    <w:rsid w:val="002D6E4F"/>
    <w:rsid w:val="002D739B"/>
    <w:rsid w:val="002D7949"/>
    <w:rsid w:val="002D7B8B"/>
    <w:rsid w:val="002D7DD7"/>
    <w:rsid w:val="002E09D9"/>
    <w:rsid w:val="002E0C34"/>
    <w:rsid w:val="002E0E1C"/>
    <w:rsid w:val="002E10D7"/>
    <w:rsid w:val="002E1484"/>
    <w:rsid w:val="002E1490"/>
    <w:rsid w:val="002E1B5B"/>
    <w:rsid w:val="002E1C07"/>
    <w:rsid w:val="002E2D67"/>
    <w:rsid w:val="002E32D8"/>
    <w:rsid w:val="002E33F5"/>
    <w:rsid w:val="002E38F7"/>
    <w:rsid w:val="002E41F4"/>
    <w:rsid w:val="002E44C4"/>
    <w:rsid w:val="002E4635"/>
    <w:rsid w:val="002E46CF"/>
    <w:rsid w:val="002E475B"/>
    <w:rsid w:val="002E5454"/>
    <w:rsid w:val="002E5D08"/>
    <w:rsid w:val="002E5D1E"/>
    <w:rsid w:val="002E6C0E"/>
    <w:rsid w:val="002E761B"/>
    <w:rsid w:val="002E7BDA"/>
    <w:rsid w:val="002E7F0F"/>
    <w:rsid w:val="002F00DF"/>
    <w:rsid w:val="002F0171"/>
    <w:rsid w:val="002F050D"/>
    <w:rsid w:val="002F0AFF"/>
    <w:rsid w:val="002F0D09"/>
    <w:rsid w:val="002F1049"/>
    <w:rsid w:val="002F1194"/>
    <w:rsid w:val="002F1340"/>
    <w:rsid w:val="002F13A5"/>
    <w:rsid w:val="002F19AB"/>
    <w:rsid w:val="002F1B86"/>
    <w:rsid w:val="002F1E8A"/>
    <w:rsid w:val="002F1F85"/>
    <w:rsid w:val="002F1F9A"/>
    <w:rsid w:val="002F2043"/>
    <w:rsid w:val="002F21C6"/>
    <w:rsid w:val="002F2564"/>
    <w:rsid w:val="002F264F"/>
    <w:rsid w:val="002F2841"/>
    <w:rsid w:val="002F2AE5"/>
    <w:rsid w:val="002F2E51"/>
    <w:rsid w:val="002F3215"/>
    <w:rsid w:val="002F33C3"/>
    <w:rsid w:val="002F3B58"/>
    <w:rsid w:val="002F40EE"/>
    <w:rsid w:val="002F527E"/>
    <w:rsid w:val="002F558E"/>
    <w:rsid w:val="002F5638"/>
    <w:rsid w:val="002F5F39"/>
    <w:rsid w:val="002F5FDC"/>
    <w:rsid w:val="002F620D"/>
    <w:rsid w:val="002F6C6F"/>
    <w:rsid w:val="002F6D34"/>
    <w:rsid w:val="002F764B"/>
    <w:rsid w:val="002F788C"/>
    <w:rsid w:val="00300910"/>
    <w:rsid w:val="00300A34"/>
    <w:rsid w:val="00300E37"/>
    <w:rsid w:val="003010B7"/>
    <w:rsid w:val="003011DD"/>
    <w:rsid w:val="003015EE"/>
    <w:rsid w:val="00301CEA"/>
    <w:rsid w:val="003026CA"/>
    <w:rsid w:val="0030281E"/>
    <w:rsid w:val="00302B72"/>
    <w:rsid w:val="003030BD"/>
    <w:rsid w:val="0030310C"/>
    <w:rsid w:val="00303131"/>
    <w:rsid w:val="00303333"/>
    <w:rsid w:val="00303A44"/>
    <w:rsid w:val="00303BD5"/>
    <w:rsid w:val="00303CAD"/>
    <w:rsid w:val="00304464"/>
    <w:rsid w:val="00304D43"/>
    <w:rsid w:val="00304DA6"/>
    <w:rsid w:val="0030580B"/>
    <w:rsid w:val="00305827"/>
    <w:rsid w:val="00305D62"/>
    <w:rsid w:val="00305E01"/>
    <w:rsid w:val="0030606C"/>
    <w:rsid w:val="0030625C"/>
    <w:rsid w:val="00306613"/>
    <w:rsid w:val="00306BEA"/>
    <w:rsid w:val="00306C6B"/>
    <w:rsid w:val="00307738"/>
    <w:rsid w:val="00307786"/>
    <w:rsid w:val="003101D9"/>
    <w:rsid w:val="00310AE2"/>
    <w:rsid w:val="00310F47"/>
    <w:rsid w:val="003110F5"/>
    <w:rsid w:val="003116D4"/>
    <w:rsid w:val="00311C56"/>
    <w:rsid w:val="003126FD"/>
    <w:rsid w:val="00312F7D"/>
    <w:rsid w:val="00312FBF"/>
    <w:rsid w:val="00313103"/>
    <w:rsid w:val="0031327E"/>
    <w:rsid w:val="0031352E"/>
    <w:rsid w:val="0031360A"/>
    <w:rsid w:val="00314E65"/>
    <w:rsid w:val="003152A8"/>
    <w:rsid w:val="00315C28"/>
    <w:rsid w:val="00315F08"/>
    <w:rsid w:val="0031667C"/>
    <w:rsid w:val="00316A12"/>
    <w:rsid w:val="00316DC7"/>
    <w:rsid w:val="00317633"/>
    <w:rsid w:val="00317701"/>
    <w:rsid w:val="003177FA"/>
    <w:rsid w:val="00317888"/>
    <w:rsid w:val="0031791D"/>
    <w:rsid w:val="00317E53"/>
    <w:rsid w:val="00317F5B"/>
    <w:rsid w:val="0032025A"/>
    <w:rsid w:val="00320604"/>
    <w:rsid w:val="00320673"/>
    <w:rsid w:val="0032088B"/>
    <w:rsid w:val="00320915"/>
    <w:rsid w:val="00320A68"/>
    <w:rsid w:val="00320B20"/>
    <w:rsid w:val="00321046"/>
    <w:rsid w:val="003211D7"/>
    <w:rsid w:val="00321756"/>
    <w:rsid w:val="00321C4B"/>
    <w:rsid w:val="00321D00"/>
    <w:rsid w:val="00321F2F"/>
    <w:rsid w:val="00321F9B"/>
    <w:rsid w:val="003224F3"/>
    <w:rsid w:val="0032269A"/>
    <w:rsid w:val="00322F4A"/>
    <w:rsid w:val="0032332F"/>
    <w:rsid w:val="00323AC1"/>
    <w:rsid w:val="00323B16"/>
    <w:rsid w:val="003242FB"/>
    <w:rsid w:val="00324DAC"/>
    <w:rsid w:val="00324DC2"/>
    <w:rsid w:val="003253AD"/>
    <w:rsid w:val="0032594B"/>
    <w:rsid w:val="00325B8F"/>
    <w:rsid w:val="00325FFA"/>
    <w:rsid w:val="003274B0"/>
    <w:rsid w:val="00327647"/>
    <w:rsid w:val="00327706"/>
    <w:rsid w:val="00327745"/>
    <w:rsid w:val="0032778E"/>
    <w:rsid w:val="003277BB"/>
    <w:rsid w:val="00327807"/>
    <w:rsid w:val="0032783A"/>
    <w:rsid w:val="00327C80"/>
    <w:rsid w:val="00330DA0"/>
    <w:rsid w:val="00331790"/>
    <w:rsid w:val="0033190F"/>
    <w:rsid w:val="00331A9B"/>
    <w:rsid w:val="00332127"/>
    <w:rsid w:val="0033249F"/>
    <w:rsid w:val="003324F9"/>
    <w:rsid w:val="00332630"/>
    <w:rsid w:val="0033284A"/>
    <w:rsid w:val="00333442"/>
    <w:rsid w:val="003335D3"/>
    <w:rsid w:val="00333613"/>
    <w:rsid w:val="003336CE"/>
    <w:rsid w:val="003339F2"/>
    <w:rsid w:val="0033408E"/>
    <w:rsid w:val="0033427D"/>
    <w:rsid w:val="00334546"/>
    <w:rsid w:val="00334E78"/>
    <w:rsid w:val="0033556E"/>
    <w:rsid w:val="00335610"/>
    <w:rsid w:val="00335D50"/>
    <w:rsid w:val="003360AD"/>
    <w:rsid w:val="003363BA"/>
    <w:rsid w:val="00336672"/>
    <w:rsid w:val="0033684A"/>
    <w:rsid w:val="00336A26"/>
    <w:rsid w:val="00336F03"/>
    <w:rsid w:val="00336F6A"/>
    <w:rsid w:val="003379BA"/>
    <w:rsid w:val="00337AA5"/>
    <w:rsid w:val="00337E1B"/>
    <w:rsid w:val="0034054B"/>
    <w:rsid w:val="00340754"/>
    <w:rsid w:val="003411E4"/>
    <w:rsid w:val="003418A6"/>
    <w:rsid w:val="0034212E"/>
    <w:rsid w:val="00342409"/>
    <w:rsid w:val="00342662"/>
    <w:rsid w:val="0034266B"/>
    <w:rsid w:val="003436DE"/>
    <w:rsid w:val="00343935"/>
    <w:rsid w:val="00343AC0"/>
    <w:rsid w:val="00343BBB"/>
    <w:rsid w:val="00343E37"/>
    <w:rsid w:val="00344E2C"/>
    <w:rsid w:val="00345D30"/>
    <w:rsid w:val="003463C2"/>
    <w:rsid w:val="003463FD"/>
    <w:rsid w:val="003468AB"/>
    <w:rsid w:val="00346CEC"/>
    <w:rsid w:val="00347409"/>
    <w:rsid w:val="0034752F"/>
    <w:rsid w:val="00347584"/>
    <w:rsid w:val="00347731"/>
    <w:rsid w:val="0034783F"/>
    <w:rsid w:val="00347E39"/>
    <w:rsid w:val="003500E0"/>
    <w:rsid w:val="00350987"/>
    <w:rsid w:val="00350AC3"/>
    <w:rsid w:val="003510BF"/>
    <w:rsid w:val="003512D5"/>
    <w:rsid w:val="003517B3"/>
    <w:rsid w:val="003517E1"/>
    <w:rsid w:val="00351862"/>
    <w:rsid w:val="00351A67"/>
    <w:rsid w:val="00351D33"/>
    <w:rsid w:val="00351F94"/>
    <w:rsid w:val="003524C7"/>
    <w:rsid w:val="00352700"/>
    <w:rsid w:val="00352721"/>
    <w:rsid w:val="00352937"/>
    <w:rsid w:val="00352E80"/>
    <w:rsid w:val="0035315E"/>
    <w:rsid w:val="0035361A"/>
    <w:rsid w:val="00353719"/>
    <w:rsid w:val="003537AD"/>
    <w:rsid w:val="003538A6"/>
    <w:rsid w:val="003538D2"/>
    <w:rsid w:val="0035393E"/>
    <w:rsid w:val="00353A15"/>
    <w:rsid w:val="00353AC4"/>
    <w:rsid w:val="003540E8"/>
    <w:rsid w:val="00354222"/>
    <w:rsid w:val="003547CD"/>
    <w:rsid w:val="0035495D"/>
    <w:rsid w:val="00355107"/>
    <w:rsid w:val="003556CC"/>
    <w:rsid w:val="0035570C"/>
    <w:rsid w:val="0035610C"/>
    <w:rsid w:val="003564AB"/>
    <w:rsid w:val="003570C5"/>
    <w:rsid w:val="00357162"/>
    <w:rsid w:val="003572E1"/>
    <w:rsid w:val="003578EC"/>
    <w:rsid w:val="00360252"/>
    <w:rsid w:val="0036093E"/>
    <w:rsid w:val="00360A4B"/>
    <w:rsid w:val="00360BDD"/>
    <w:rsid w:val="00360D09"/>
    <w:rsid w:val="0036156B"/>
    <w:rsid w:val="00361C96"/>
    <w:rsid w:val="00361E29"/>
    <w:rsid w:val="003620B7"/>
    <w:rsid w:val="00362397"/>
    <w:rsid w:val="0036242D"/>
    <w:rsid w:val="003631D2"/>
    <w:rsid w:val="00363C3A"/>
    <w:rsid w:val="00364150"/>
    <w:rsid w:val="00364B02"/>
    <w:rsid w:val="00364C43"/>
    <w:rsid w:val="00364D61"/>
    <w:rsid w:val="00364DB4"/>
    <w:rsid w:val="00364DE6"/>
    <w:rsid w:val="00365189"/>
    <w:rsid w:val="003657A1"/>
    <w:rsid w:val="00365BC7"/>
    <w:rsid w:val="00365D1F"/>
    <w:rsid w:val="003660C3"/>
    <w:rsid w:val="003662A3"/>
    <w:rsid w:val="003666AE"/>
    <w:rsid w:val="00366830"/>
    <w:rsid w:val="00366A03"/>
    <w:rsid w:val="00366CEF"/>
    <w:rsid w:val="00366FD3"/>
    <w:rsid w:val="003671A0"/>
    <w:rsid w:val="003678E7"/>
    <w:rsid w:val="00367962"/>
    <w:rsid w:val="003679D6"/>
    <w:rsid w:val="00367C58"/>
    <w:rsid w:val="00367D30"/>
    <w:rsid w:val="00367DE4"/>
    <w:rsid w:val="00370B46"/>
    <w:rsid w:val="00370D7C"/>
    <w:rsid w:val="003712D0"/>
    <w:rsid w:val="0037135C"/>
    <w:rsid w:val="003716A5"/>
    <w:rsid w:val="003716B3"/>
    <w:rsid w:val="003719A9"/>
    <w:rsid w:val="003720A6"/>
    <w:rsid w:val="003722E6"/>
    <w:rsid w:val="003726B8"/>
    <w:rsid w:val="00372AF4"/>
    <w:rsid w:val="00372CF6"/>
    <w:rsid w:val="00373081"/>
    <w:rsid w:val="00373355"/>
    <w:rsid w:val="00373B25"/>
    <w:rsid w:val="0037450D"/>
    <w:rsid w:val="003749E2"/>
    <w:rsid w:val="00374CF3"/>
    <w:rsid w:val="0037513D"/>
    <w:rsid w:val="00375336"/>
    <w:rsid w:val="00375782"/>
    <w:rsid w:val="00375970"/>
    <w:rsid w:val="003767E2"/>
    <w:rsid w:val="00376952"/>
    <w:rsid w:val="00376FA5"/>
    <w:rsid w:val="0037756E"/>
    <w:rsid w:val="00377576"/>
    <w:rsid w:val="00380D94"/>
    <w:rsid w:val="00381146"/>
    <w:rsid w:val="003813B0"/>
    <w:rsid w:val="00381A33"/>
    <w:rsid w:val="00381DF0"/>
    <w:rsid w:val="00381F44"/>
    <w:rsid w:val="00382298"/>
    <w:rsid w:val="0038241E"/>
    <w:rsid w:val="00382574"/>
    <w:rsid w:val="00382680"/>
    <w:rsid w:val="00382866"/>
    <w:rsid w:val="00382ED7"/>
    <w:rsid w:val="00382FFC"/>
    <w:rsid w:val="0038305A"/>
    <w:rsid w:val="00383199"/>
    <w:rsid w:val="00383357"/>
    <w:rsid w:val="00383DEA"/>
    <w:rsid w:val="00383F1F"/>
    <w:rsid w:val="00383FAD"/>
    <w:rsid w:val="00384293"/>
    <w:rsid w:val="00384660"/>
    <w:rsid w:val="0038474B"/>
    <w:rsid w:val="00384C26"/>
    <w:rsid w:val="00384F2C"/>
    <w:rsid w:val="00384F9D"/>
    <w:rsid w:val="00385723"/>
    <w:rsid w:val="0038572E"/>
    <w:rsid w:val="00385CDB"/>
    <w:rsid w:val="00385EF6"/>
    <w:rsid w:val="003860ED"/>
    <w:rsid w:val="0038619A"/>
    <w:rsid w:val="00386259"/>
    <w:rsid w:val="00386291"/>
    <w:rsid w:val="003862FB"/>
    <w:rsid w:val="0038631C"/>
    <w:rsid w:val="00386567"/>
    <w:rsid w:val="003869FC"/>
    <w:rsid w:val="0038759D"/>
    <w:rsid w:val="00387AD1"/>
    <w:rsid w:val="00387B70"/>
    <w:rsid w:val="00387ECE"/>
    <w:rsid w:val="003904C3"/>
    <w:rsid w:val="003904DE"/>
    <w:rsid w:val="003907F6"/>
    <w:rsid w:val="00390874"/>
    <w:rsid w:val="00390C15"/>
    <w:rsid w:val="00390EB1"/>
    <w:rsid w:val="00390EEE"/>
    <w:rsid w:val="0039148C"/>
    <w:rsid w:val="003919CC"/>
    <w:rsid w:val="00391E20"/>
    <w:rsid w:val="00391F42"/>
    <w:rsid w:val="00392629"/>
    <w:rsid w:val="00392781"/>
    <w:rsid w:val="00392DA2"/>
    <w:rsid w:val="00392DCC"/>
    <w:rsid w:val="0039361A"/>
    <w:rsid w:val="00393737"/>
    <w:rsid w:val="00393886"/>
    <w:rsid w:val="00393B59"/>
    <w:rsid w:val="00394217"/>
    <w:rsid w:val="00394310"/>
    <w:rsid w:val="00394319"/>
    <w:rsid w:val="003944E3"/>
    <w:rsid w:val="00394AD7"/>
    <w:rsid w:val="00394C41"/>
    <w:rsid w:val="00394C8E"/>
    <w:rsid w:val="0039564F"/>
    <w:rsid w:val="0039610C"/>
    <w:rsid w:val="0039631B"/>
    <w:rsid w:val="0039639A"/>
    <w:rsid w:val="003964A7"/>
    <w:rsid w:val="00396539"/>
    <w:rsid w:val="00396784"/>
    <w:rsid w:val="003967C5"/>
    <w:rsid w:val="003967DB"/>
    <w:rsid w:val="00396996"/>
    <w:rsid w:val="00396AA8"/>
    <w:rsid w:val="00396B7E"/>
    <w:rsid w:val="00397046"/>
    <w:rsid w:val="003970A5"/>
    <w:rsid w:val="00397173"/>
    <w:rsid w:val="003972D0"/>
    <w:rsid w:val="003975FE"/>
    <w:rsid w:val="0039770E"/>
    <w:rsid w:val="00397E04"/>
    <w:rsid w:val="003A01A8"/>
    <w:rsid w:val="003A0DE7"/>
    <w:rsid w:val="003A12D9"/>
    <w:rsid w:val="003A1A67"/>
    <w:rsid w:val="003A1DD7"/>
    <w:rsid w:val="003A20F4"/>
    <w:rsid w:val="003A223C"/>
    <w:rsid w:val="003A30E7"/>
    <w:rsid w:val="003A3ECD"/>
    <w:rsid w:val="003A52FE"/>
    <w:rsid w:val="003A57AC"/>
    <w:rsid w:val="003A5849"/>
    <w:rsid w:val="003A5D85"/>
    <w:rsid w:val="003A5DFE"/>
    <w:rsid w:val="003A6133"/>
    <w:rsid w:val="003A6853"/>
    <w:rsid w:val="003A6990"/>
    <w:rsid w:val="003A6A10"/>
    <w:rsid w:val="003A7016"/>
    <w:rsid w:val="003A7323"/>
    <w:rsid w:val="003A7394"/>
    <w:rsid w:val="003A7B3E"/>
    <w:rsid w:val="003A7E0A"/>
    <w:rsid w:val="003B0701"/>
    <w:rsid w:val="003B12E7"/>
    <w:rsid w:val="003B1332"/>
    <w:rsid w:val="003B1A44"/>
    <w:rsid w:val="003B1F02"/>
    <w:rsid w:val="003B2168"/>
    <w:rsid w:val="003B218D"/>
    <w:rsid w:val="003B30BF"/>
    <w:rsid w:val="003B31BE"/>
    <w:rsid w:val="003B38BD"/>
    <w:rsid w:val="003B3A88"/>
    <w:rsid w:val="003B4D3A"/>
    <w:rsid w:val="003B5085"/>
    <w:rsid w:val="003B55B9"/>
    <w:rsid w:val="003B5A8B"/>
    <w:rsid w:val="003B5A9B"/>
    <w:rsid w:val="003B6084"/>
    <w:rsid w:val="003B694D"/>
    <w:rsid w:val="003B6ADD"/>
    <w:rsid w:val="003B6D0C"/>
    <w:rsid w:val="003B6DE6"/>
    <w:rsid w:val="003B71E1"/>
    <w:rsid w:val="003B7641"/>
    <w:rsid w:val="003B7BCE"/>
    <w:rsid w:val="003B7C20"/>
    <w:rsid w:val="003C03FB"/>
    <w:rsid w:val="003C0B36"/>
    <w:rsid w:val="003C1287"/>
    <w:rsid w:val="003C15CA"/>
    <w:rsid w:val="003C1F66"/>
    <w:rsid w:val="003C1F82"/>
    <w:rsid w:val="003C23D2"/>
    <w:rsid w:val="003C26BA"/>
    <w:rsid w:val="003C383C"/>
    <w:rsid w:val="003C3D35"/>
    <w:rsid w:val="003C4204"/>
    <w:rsid w:val="003C4329"/>
    <w:rsid w:val="003C455A"/>
    <w:rsid w:val="003C4729"/>
    <w:rsid w:val="003C4D15"/>
    <w:rsid w:val="003C4FAC"/>
    <w:rsid w:val="003C5245"/>
    <w:rsid w:val="003C52B0"/>
    <w:rsid w:val="003C55A9"/>
    <w:rsid w:val="003C56C3"/>
    <w:rsid w:val="003C5705"/>
    <w:rsid w:val="003C58CD"/>
    <w:rsid w:val="003C6157"/>
    <w:rsid w:val="003C61C8"/>
    <w:rsid w:val="003C63E1"/>
    <w:rsid w:val="003C687F"/>
    <w:rsid w:val="003C7070"/>
    <w:rsid w:val="003C70A3"/>
    <w:rsid w:val="003C7624"/>
    <w:rsid w:val="003C7D6E"/>
    <w:rsid w:val="003C7E45"/>
    <w:rsid w:val="003C7EBF"/>
    <w:rsid w:val="003D004C"/>
    <w:rsid w:val="003D0582"/>
    <w:rsid w:val="003D08CB"/>
    <w:rsid w:val="003D0B1E"/>
    <w:rsid w:val="003D0E1C"/>
    <w:rsid w:val="003D1179"/>
    <w:rsid w:val="003D1423"/>
    <w:rsid w:val="003D1509"/>
    <w:rsid w:val="003D150C"/>
    <w:rsid w:val="003D15B8"/>
    <w:rsid w:val="003D1A5E"/>
    <w:rsid w:val="003D1E91"/>
    <w:rsid w:val="003D2088"/>
    <w:rsid w:val="003D24E2"/>
    <w:rsid w:val="003D28FC"/>
    <w:rsid w:val="003D29B1"/>
    <w:rsid w:val="003D2B4F"/>
    <w:rsid w:val="003D2D97"/>
    <w:rsid w:val="003D3000"/>
    <w:rsid w:val="003D30DC"/>
    <w:rsid w:val="003D324C"/>
    <w:rsid w:val="003D3267"/>
    <w:rsid w:val="003D3477"/>
    <w:rsid w:val="003D34BB"/>
    <w:rsid w:val="003D42DB"/>
    <w:rsid w:val="003D4406"/>
    <w:rsid w:val="003D4643"/>
    <w:rsid w:val="003D4DFD"/>
    <w:rsid w:val="003D5BFC"/>
    <w:rsid w:val="003D5CDA"/>
    <w:rsid w:val="003D68B2"/>
    <w:rsid w:val="003D6923"/>
    <w:rsid w:val="003D75A0"/>
    <w:rsid w:val="003D77CE"/>
    <w:rsid w:val="003E03E2"/>
    <w:rsid w:val="003E0451"/>
    <w:rsid w:val="003E05FA"/>
    <w:rsid w:val="003E06F5"/>
    <w:rsid w:val="003E0796"/>
    <w:rsid w:val="003E0F43"/>
    <w:rsid w:val="003E12FC"/>
    <w:rsid w:val="003E1705"/>
    <w:rsid w:val="003E1E7E"/>
    <w:rsid w:val="003E2078"/>
    <w:rsid w:val="003E2FAA"/>
    <w:rsid w:val="003E3035"/>
    <w:rsid w:val="003E3237"/>
    <w:rsid w:val="003E3570"/>
    <w:rsid w:val="003E3905"/>
    <w:rsid w:val="003E3C89"/>
    <w:rsid w:val="003E3DD5"/>
    <w:rsid w:val="003E410A"/>
    <w:rsid w:val="003E44D9"/>
    <w:rsid w:val="003E4859"/>
    <w:rsid w:val="003E4B31"/>
    <w:rsid w:val="003E4FBF"/>
    <w:rsid w:val="003E5839"/>
    <w:rsid w:val="003E603F"/>
    <w:rsid w:val="003E636A"/>
    <w:rsid w:val="003E6666"/>
    <w:rsid w:val="003E666D"/>
    <w:rsid w:val="003E73AE"/>
    <w:rsid w:val="003E73ED"/>
    <w:rsid w:val="003E751A"/>
    <w:rsid w:val="003F01B6"/>
    <w:rsid w:val="003F01BB"/>
    <w:rsid w:val="003F08C9"/>
    <w:rsid w:val="003F119E"/>
    <w:rsid w:val="003F1801"/>
    <w:rsid w:val="003F1A5F"/>
    <w:rsid w:val="003F208B"/>
    <w:rsid w:val="003F2503"/>
    <w:rsid w:val="003F2F19"/>
    <w:rsid w:val="003F3422"/>
    <w:rsid w:val="003F3E66"/>
    <w:rsid w:val="003F3F4E"/>
    <w:rsid w:val="003F4050"/>
    <w:rsid w:val="003F4378"/>
    <w:rsid w:val="003F449F"/>
    <w:rsid w:val="003F5256"/>
    <w:rsid w:val="003F53B5"/>
    <w:rsid w:val="003F5D8A"/>
    <w:rsid w:val="003F5EE9"/>
    <w:rsid w:val="003F5FC0"/>
    <w:rsid w:val="003F6599"/>
    <w:rsid w:val="003F66D8"/>
    <w:rsid w:val="003F6A73"/>
    <w:rsid w:val="003F7753"/>
    <w:rsid w:val="003F79B3"/>
    <w:rsid w:val="003F79FE"/>
    <w:rsid w:val="003F7A6D"/>
    <w:rsid w:val="0040006F"/>
    <w:rsid w:val="004002FE"/>
    <w:rsid w:val="00400434"/>
    <w:rsid w:val="0040069C"/>
    <w:rsid w:val="00401059"/>
    <w:rsid w:val="004012FA"/>
    <w:rsid w:val="00401663"/>
    <w:rsid w:val="004018A4"/>
    <w:rsid w:val="00401CC2"/>
    <w:rsid w:val="004035AF"/>
    <w:rsid w:val="0040368A"/>
    <w:rsid w:val="00403731"/>
    <w:rsid w:val="00403D3A"/>
    <w:rsid w:val="00404B60"/>
    <w:rsid w:val="00405821"/>
    <w:rsid w:val="00405A42"/>
    <w:rsid w:val="00405A95"/>
    <w:rsid w:val="00405F75"/>
    <w:rsid w:val="0040611B"/>
    <w:rsid w:val="004069D5"/>
    <w:rsid w:val="00406D00"/>
    <w:rsid w:val="00406E3F"/>
    <w:rsid w:val="00407BED"/>
    <w:rsid w:val="00410049"/>
    <w:rsid w:val="004103C8"/>
    <w:rsid w:val="00410ACB"/>
    <w:rsid w:val="00410BF2"/>
    <w:rsid w:val="00410CD5"/>
    <w:rsid w:val="00410F4B"/>
    <w:rsid w:val="00411406"/>
    <w:rsid w:val="00411472"/>
    <w:rsid w:val="004114EC"/>
    <w:rsid w:val="004115CA"/>
    <w:rsid w:val="00411875"/>
    <w:rsid w:val="00411ACB"/>
    <w:rsid w:val="0041235B"/>
    <w:rsid w:val="00412B9A"/>
    <w:rsid w:val="004130A8"/>
    <w:rsid w:val="00413342"/>
    <w:rsid w:val="00413761"/>
    <w:rsid w:val="00414127"/>
    <w:rsid w:val="0041640B"/>
    <w:rsid w:val="00416A17"/>
    <w:rsid w:val="00416CB5"/>
    <w:rsid w:val="00416D03"/>
    <w:rsid w:val="00416DEB"/>
    <w:rsid w:val="00417611"/>
    <w:rsid w:val="00417AF5"/>
    <w:rsid w:val="00417DF5"/>
    <w:rsid w:val="00417ED3"/>
    <w:rsid w:val="004204B1"/>
    <w:rsid w:val="00420570"/>
    <w:rsid w:val="00420642"/>
    <w:rsid w:val="00421619"/>
    <w:rsid w:val="00421808"/>
    <w:rsid w:val="004219AB"/>
    <w:rsid w:val="00421ED5"/>
    <w:rsid w:val="00422296"/>
    <w:rsid w:val="00422457"/>
    <w:rsid w:val="00422E23"/>
    <w:rsid w:val="00423B13"/>
    <w:rsid w:val="004245E4"/>
    <w:rsid w:val="00424625"/>
    <w:rsid w:val="0042481B"/>
    <w:rsid w:val="00424969"/>
    <w:rsid w:val="00424B12"/>
    <w:rsid w:val="00424CA2"/>
    <w:rsid w:val="00424EED"/>
    <w:rsid w:val="00425E0D"/>
    <w:rsid w:val="00426012"/>
    <w:rsid w:val="0042679C"/>
    <w:rsid w:val="004267EB"/>
    <w:rsid w:val="00426A52"/>
    <w:rsid w:val="00426DE9"/>
    <w:rsid w:val="00426FC7"/>
    <w:rsid w:val="0042711B"/>
    <w:rsid w:val="004271DE"/>
    <w:rsid w:val="00427648"/>
    <w:rsid w:val="00427AE3"/>
    <w:rsid w:val="00427B22"/>
    <w:rsid w:val="00430304"/>
    <w:rsid w:val="00430C3F"/>
    <w:rsid w:val="00431684"/>
    <w:rsid w:val="00431743"/>
    <w:rsid w:val="0043180D"/>
    <w:rsid w:val="00431AC1"/>
    <w:rsid w:val="00431CB9"/>
    <w:rsid w:val="00432010"/>
    <w:rsid w:val="00432299"/>
    <w:rsid w:val="00432571"/>
    <w:rsid w:val="00432B3B"/>
    <w:rsid w:val="004336E2"/>
    <w:rsid w:val="00433AB1"/>
    <w:rsid w:val="00433C24"/>
    <w:rsid w:val="004346DB"/>
    <w:rsid w:val="0043474E"/>
    <w:rsid w:val="00434CC9"/>
    <w:rsid w:val="00434D52"/>
    <w:rsid w:val="004356F3"/>
    <w:rsid w:val="00435E44"/>
    <w:rsid w:val="004360DF"/>
    <w:rsid w:val="004369C3"/>
    <w:rsid w:val="00436CAF"/>
    <w:rsid w:val="004377B0"/>
    <w:rsid w:val="00440E70"/>
    <w:rsid w:val="00440E79"/>
    <w:rsid w:val="00441B98"/>
    <w:rsid w:val="00441C8D"/>
    <w:rsid w:val="00441EAB"/>
    <w:rsid w:val="004426CD"/>
    <w:rsid w:val="0044287A"/>
    <w:rsid w:val="0044305F"/>
    <w:rsid w:val="00443237"/>
    <w:rsid w:val="00443A52"/>
    <w:rsid w:val="00443A82"/>
    <w:rsid w:val="00443B14"/>
    <w:rsid w:val="00443EEB"/>
    <w:rsid w:val="00444497"/>
    <w:rsid w:val="00444DC7"/>
    <w:rsid w:val="00444ED6"/>
    <w:rsid w:val="004458A0"/>
    <w:rsid w:val="00445E45"/>
    <w:rsid w:val="0044616D"/>
    <w:rsid w:val="0044660A"/>
    <w:rsid w:val="0044691F"/>
    <w:rsid w:val="00446A70"/>
    <w:rsid w:val="00446D69"/>
    <w:rsid w:val="004471E9"/>
    <w:rsid w:val="004500C9"/>
    <w:rsid w:val="00450EB8"/>
    <w:rsid w:val="00451105"/>
    <w:rsid w:val="0045156F"/>
    <w:rsid w:val="004525F8"/>
    <w:rsid w:val="00452D18"/>
    <w:rsid w:val="00452FEC"/>
    <w:rsid w:val="00453107"/>
    <w:rsid w:val="0045387E"/>
    <w:rsid w:val="00454355"/>
    <w:rsid w:val="0045444F"/>
    <w:rsid w:val="0045446B"/>
    <w:rsid w:val="004544E0"/>
    <w:rsid w:val="00454786"/>
    <w:rsid w:val="00455472"/>
    <w:rsid w:val="00455B63"/>
    <w:rsid w:val="00455D40"/>
    <w:rsid w:val="00455D41"/>
    <w:rsid w:val="00456636"/>
    <w:rsid w:val="00456D93"/>
    <w:rsid w:val="00457696"/>
    <w:rsid w:val="00457A5C"/>
    <w:rsid w:val="004602ED"/>
    <w:rsid w:val="00460C35"/>
    <w:rsid w:val="00460EAF"/>
    <w:rsid w:val="004612AB"/>
    <w:rsid w:val="004613A0"/>
    <w:rsid w:val="004613FC"/>
    <w:rsid w:val="00461424"/>
    <w:rsid w:val="004614F1"/>
    <w:rsid w:val="00461995"/>
    <w:rsid w:val="00461B41"/>
    <w:rsid w:val="00461D17"/>
    <w:rsid w:val="00462262"/>
    <w:rsid w:val="00462671"/>
    <w:rsid w:val="004628EC"/>
    <w:rsid w:val="00463034"/>
    <w:rsid w:val="00463265"/>
    <w:rsid w:val="0046399A"/>
    <w:rsid w:val="00463AC8"/>
    <w:rsid w:val="004644B3"/>
    <w:rsid w:val="0046487F"/>
    <w:rsid w:val="00464D48"/>
    <w:rsid w:val="0046705D"/>
    <w:rsid w:val="00467480"/>
    <w:rsid w:val="004678B2"/>
    <w:rsid w:val="004679EB"/>
    <w:rsid w:val="00467A3C"/>
    <w:rsid w:val="00467D40"/>
    <w:rsid w:val="00467F2F"/>
    <w:rsid w:val="00467F89"/>
    <w:rsid w:val="00470285"/>
    <w:rsid w:val="0047062D"/>
    <w:rsid w:val="0047088B"/>
    <w:rsid w:val="00470A88"/>
    <w:rsid w:val="00470B48"/>
    <w:rsid w:val="00470EDC"/>
    <w:rsid w:val="0047112E"/>
    <w:rsid w:val="00471243"/>
    <w:rsid w:val="0047131F"/>
    <w:rsid w:val="00471ADB"/>
    <w:rsid w:val="00471B84"/>
    <w:rsid w:val="004722B5"/>
    <w:rsid w:val="00472627"/>
    <w:rsid w:val="004726AA"/>
    <w:rsid w:val="004729DE"/>
    <w:rsid w:val="00473382"/>
    <w:rsid w:val="0047339A"/>
    <w:rsid w:val="004734A2"/>
    <w:rsid w:val="0047482B"/>
    <w:rsid w:val="00474C34"/>
    <w:rsid w:val="00474DAA"/>
    <w:rsid w:val="00474E0B"/>
    <w:rsid w:val="00474E74"/>
    <w:rsid w:val="004755AA"/>
    <w:rsid w:val="00476480"/>
    <w:rsid w:val="0047660F"/>
    <w:rsid w:val="00476840"/>
    <w:rsid w:val="00477020"/>
    <w:rsid w:val="0047721B"/>
    <w:rsid w:val="00477315"/>
    <w:rsid w:val="004774A0"/>
    <w:rsid w:val="00481706"/>
    <w:rsid w:val="00481F20"/>
    <w:rsid w:val="004823B1"/>
    <w:rsid w:val="004828C5"/>
    <w:rsid w:val="00482998"/>
    <w:rsid w:val="00482DFD"/>
    <w:rsid w:val="004837E9"/>
    <w:rsid w:val="00483894"/>
    <w:rsid w:val="00483B71"/>
    <w:rsid w:val="00483CC5"/>
    <w:rsid w:val="00483DDA"/>
    <w:rsid w:val="0048444D"/>
    <w:rsid w:val="004845A6"/>
    <w:rsid w:val="00484870"/>
    <w:rsid w:val="00484D91"/>
    <w:rsid w:val="004852B4"/>
    <w:rsid w:val="004854A6"/>
    <w:rsid w:val="00485934"/>
    <w:rsid w:val="00485E09"/>
    <w:rsid w:val="00486BC3"/>
    <w:rsid w:val="00486F97"/>
    <w:rsid w:val="004872C5"/>
    <w:rsid w:val="00487538"/>
    <w:rsid w:val="004875D7"/>
    <w:rsid w:val="004878CF"/>
    <w:rsid w:val="00487B0B"/>
    <w:rsid w:val="00487FA2"/>
    <w:rsid w:val="0049006D"/>
    <w:rsid w:val="0049023E"/>
    <w:rsid w:val="0049030E"/>
    <w:rsid w:val="0049087D"/>
    <w:rsid w:val="00490884"/>
    <w:rsid w:val="00491290"/>
    <w:rsid w:val="00491808"/>
    <w:rsid w:val="00491A6A"/>
    <w:rsid w:val="00491A7C"/>
    <w:rsid w:val="00491BB6"/>
    <w:rsid w:val="00491DBD"/>
    <w:rsid w:val="0049251D"/>
    <w:rsid w:val="004927B1"/>
    <w:rsid w:val="00492B39"/>
    <w:rsid w:val="00492EF2"/>
    <w:rsid w:val="0049305E"/>
    <w:rsid w:val="004934BE"/>
    <w:rsid w:val="0049368A"/>
    <w:rsid w:val="004936F4"/>
    <w:rsid w:val="00493FBA"/>
    <w:rsid w:val="00494214"/>
    <w:rsid w:val="00494784"/>
    <w:rsid w:val="00494B9A"/>
    <w:rsid w:val="0049537A"/>
    <w:rsid w:val="00495627"/>
    <w:rsid w:val="00495BFC"/>
    <w:rsid w:val="00495DCF"/>
    <w:rsid w:val="00495F0C"/>
    <w:rsid w:val="004960BD"/>
    <w:rsid w:val="004960EF"/>
    <w:rsid w:val="00496D8F"/>
    <w:rsid w:val="00497420"/>
    <w:rsid w:val="00497819"/>
    <w:rsid w:val="00497A27"/>
    <w:rsid w:val="004A0914"/>
    <w:rsid w:val="004A0A0C"/>
    <w:rsid w:val="004A1451"/>
    <w:rsid w:val="004A1950"/>
    <w:rsid w:val="004A1A82"/>
    <w:rsid w:val="004A1DEE"/>
    <w:rsid w:val="004A2CD1"/>
    <w:rsid w:val="004A3A80"/>
    <w:rsid w:val="004A3BB4"/>
    <w:rsid w:val="004A3C2D"/>
    <w:rsid w:val="004A3D4B"/>
    <w:rsid w:val="004A4084"/>
    <w:rsid w:val="004A4570"/>
    <w:rsid w:val="004A4673"/>
    <w:rsid w:val="004A51A5"/>
    <w:rsid w:val="004A55B8"/>
    <w:rsid w:val="004A6605"/>
    <w:rsid w:val="004A6A22"/>
    <w:rsid w:val="004A6B66"/>
    <w:rsid w:val="004A6E2A"/>
    <w:rsid w:val="004A732C"/>
    <w:rsid w:val="004A788A"/>
    <w:rsid w:val="004A796D"/>
    <w:rsid w:val="004A7A35"/>
    <w:rsid w:val="004A7A97"/>
    <w:rsid w:val="004A7CB6"/>
    <w:rsid w:val="004B00FE"/>
    <w:rsid w:val="004B0449"/>
    <w:rsid w:val="004B0940"/>
    <w:rsid w:val="004B0957"/>
    <w:rsid w:val="004B09C2"/>
    <w:rsid w:val="004B105B"/>
    <w:rsid w:val="004B13BD"/>
    <w:rsid w:val="004B1581"/>
    <w:rsid w:val="004B15DE"/>
    <w:rsid w:val="004B1D10"/>
    <w:rsid w:val="004B25EE"/>
    <w:rsid w:val="004B260A"/>
    <w:rsid w:val="004B300E"/>
    <w:rsid w:val="004B317A"/>
    <w:rsid w:val="004B32A0"/>
    <w:rsid w:val="004B3D43"/>
    <w:rsid w:val="004B4B7B"/>
    <w:rsid w:val="004B4E08"/>
    <w:rsid w:val="004B561B"/>
    <w:rsid w:val="004B5B64"/>
    <w:rsid w:val="004B5C80"/>
    <w:rsid w:val="004B61DB"/>
    <w:rsid w:val="004B67FF"/>
    <w:rsid w:val="004B68A3"/>
    <w:rsid w:val="004B6B8A"/>
    <w:rsid w:val="004B6DB2"/>
    <w:rsid w:val="004C076D"/>
    <w:rsid w:val="004C08FB"/>
    <w:rsid w:val="004C0BB6"/>
    <w:rsid w:val="004C0C58"/>
    <w:rsid w:val="004C0F78"/>
    <w:rsid w:val="004C1619"/>
    <w:rsid w:val="004C1F37"/>
    <w:rsid w:val="004C2577"/>
    <w:rsid w:val="004C2849"/>
    <w:rsid w:val="004C3593"/>
    <w:rsid w:val="004C3736"/>
    <w:rsid w:val="004C3DC8"/>
    <w:rsid w:val="004C43AE"/>
    <w:rsid w:val="004C4587"/>
    <w:rsid w:val="004C4EBE"/>
    <w:rsid w:val="004C4EC1"/>
    <w:rsid w:val="004C51E2"/>
    <w:rsid w:val="004C5292"/>
    <w:rsid w:val="004C558A"/>
    <w:rsid w:val="004C56A3"/>
    <w:rsid w:val="004C585D"/>
    <w:rsid w:val="004C5CF1"/>
    <w:rsid w:val="004C5D20"/>
    <w:rsid w:val="004C5D35"/>
    <w:rsid w:val="004C5F26"/>
    <w:rsid w:val="004C63A9"/>
    <w:rsid w:val="004C64AF"/>
    <w:rsid w:val="004C64E3"/>
    <w:rsid w:val="004C65C6"/>
    <w:rsid w:val="004C683F"/>
    <w:rsid w:val="004C69A5"/>
    <w:rsid w:val="004C77E0"/>
    <w:rsid w:val="004C78ED"/>
    <w:rsid w:val="004D02E2"/>
    <w:rsid w:val="004D0D5E"/>
    <w:rsid w:val="004D112A"/>
    <w:rsid w:val="004D1B5A"/>
    <w:rsid w:val="004D2452"/>
    <w:rsid w:val="004D2590"/>
    <w:rsid w:val="004D2904"/>
    <w:rsid w:val="004D2B97"/>
    <w:rsid w:val="004D2CC0"/>
    <w:rsid w:val="004D2F16"/>
    <w:rsid w:val="004D33A5"/>
    <w:rsid w:val="004D35F3"/>
    <w:rsid w:val="004D3E0A"/>
    <w:rsid w:val="004D411A"/>
    <w:rsid w:val="004D439E"/>
    <w:rsid w:val="004D4450"/>
    <w:rsid w:val="004D47CC"/>
    <w:rsid w:val="004D4984"/>
    <w:rsid w:val="004D4B78"/>
    <w:rsid w:val="004D4BEC"/>
    <w:rsid w:val="004D4FF4"/>
    <w:rsid w:val="004D5147"/>
    <w:rsid w:val="004D5624"/>
    <w:rsid w:val="004D5F22"/>
    <w:rsid w:val="004D6308"/>
    <w:rsid w:val="004D66E0"/>
    <w:rsid w:val="004D6A16"/>
    <w:rsid w:val="004D6B66"/>
    <w:rsid w:val="004D734D"/>
    <w:rsid w:val="004D79A8"/>
    <w:rsid w:val="004E02B5"/>
    <w:rsid w:val="004E16E6"/>
    <w:rsid w:val="004E18D5"/>
    <w:rsid w:val="004E1A2B"/>
    <w:rsid w:val="004E1AC4"/>
    <w:rsid w:val="004E1F8A"/>
    <w:rsid w:val="004E25A4"/>
    <w:rsid w:val="004E262E"/>
    <w:rsid w:val="004E2807"/>
    <w:rsid w:val="004E2A2D"/>
    <w:rsid w:val="004E2D83"/>
    <w:rsid w:val="004E2E5A"/>
    <w:rsid w:val="004E3839"/>
    <w:rsid w:val="004E3FC4"/>
    <w:rsid w:val="004E405D"/>
    <w:rsid w:val="004E4160"/>
    <w:rsid w:val="004E42B0"/>
    <w:rsid w:val="004E4509"/>
    <w:rsid w:val="004E4D36"/>
    <w:rsid w:val="004E4E91"/>
    <w:rsid w:val="004E4F9A"/>
    <w:rsid w:val="004E531D"/>
    <w:rsid w:val="004E5504"/>
    <w:rsid w:val="004E5529"/>
    <w:rsid w:val="004E55E7"/>
    <w:rsid w:val="004E59FD"/>
    <w:rsid w:val="004E6020"/>
    <w:rsid w:val="004E69E3"/>
    <w:rsid w:val="004E6C44"/>
    <w:rsid w:val="004E7310"/>
    <w:rsid w:val="004E7355"/>
    <w:rsid w:val="004E75C6"/>
    <w:rsid w:val="004E7888"/>
    <w:rsid w:val="004E7D62"/>
    <w:rsid w:val="004F0756"/>
    <w:rsid w:val="004F0791"/>
    <w:rsid w:val="004F093B"/>
    <w:rsid w:val="004F0F85"/>
    <w:rsid w:val="004F1056"/>
    <w:rsid w:val="004F1139"/>
    <w:rsid w:val="004F16C5"/>
    <w:rsid w:val="004F17A9"/>
    <w:rsid w:val="004F222F"/>
    <w:rsid w:val="004F227A"/>
    <w:rsid w:val="004F253E"/>
    <w:rsid w:val="004F25A3"/>
    <w:rsid w:val="004F26BF"/>
    <w:rsid w:val="004F26C5"/>
    <w:rsid w:val="004F2A18"/>
    <w:rsid w:val="004F3209"/>
    <w:rsid w:val="004F402A"/>
    <w:rsid w:val="004F45B2"/>
    <w:rsid w:val="004F4630"/>
    <w:rsid w:val="004F478F"/>
    <w:rsid w:val="004F4A3B"/>
    <w:rsid w:val="004F4CBC"/>
    <w:rsid w:val="004F4D1D"/>
    <w:rsid w:val="004F4F9B"/>
    <w:rsid w:val="004F5799"/>
    <w:rsid w:val="004F581D"/>
    <w:rsid w:val="004F5A38"/>
    <w:rsid w:val="004F5AED"/>
    <w:rsid w:val="004F5BCC"/>
    <w:rsid w:val="004F5E99"/>
    <w:rsid w:val="004F616F"/>
    <w:rsid w:val="004F6486"/>
    <w:rsid w:val="004F6774"/>
    <w:rsid w:val="004F7048"/>
    <w:rsid w:val="004F7C3B"/>
    <w:rsid w:val="004F7FB6"/>
    <w:rsid w:val="004F7FC3"/>
    <w:rsid w:val="0050001E"/>
    <w:rsid w:val="00500309"/>
    <w:rsid w:val="005008B9"/>
    <w:rsid w:val="00500C32"/>
    <w:rsid w:val="00500FDE"/>
    <w:rsid w:val="00501063"/>
    <w:rsid w:val="00501AE4"/>
    <w:rsid w:val="00501AE8"/>
    <w:rsid w:val="00501F3D"/>
    <w:rsid w:val="00502755"/>
    <w:rsid w:val="0050287D"/>
    <w:rsid w:val="00502AD1"/>
    <w:rsid w:val="00502E81"/>
    <w:rsid w:val="0050311A"/>
    <w:rsid w:val="00503A87"/>
    <w:rsid w:val="00505143"/>
    <w:rsid w:val="00505DB2"/>
    <w:rsid w:val="00505DFB"/>
    <w:rsid w:val="00506048"/>
    <w:rsid w:val="005069D4"/>
    <w:rsid w:val="00507830"/>
    <w:rsid w:val="0050798C"/>
    <w:rsid w:val="005103AD"/>
    <w:rsid w:val="0051092B"/>
    <w:rsid w:val="005109CB"/>
    <w:rsid w:val="0051191F"/>
    <w:rsid w:val="00511B62"/>
    <w:rsid w:val="00511C50"/>
    <w:rsid w:val="00512102"/>
    <w:rsid w:val="00512871"/>
    <w:rsid w:val="00512AF7"/>
    <w:rsid w:val="00513359"/>
    <w:rsid w:val="00513406"/>
    <w:rsid w:val="005135EA"/>
    <w:rsid w:val="0051405A"/>
    <w:rsid w:val="00514FFB"/>
    <w:rsid w:val="0051500A"/>
    <w:rsid w:val="005151DF"/>
    <w:rsid w:val="0051534B"/>
    <w:rsid w:val="0051589D"/>
    <w:rsid w:val="00515996"/>
    <w:rsid w:val="00515FFE"/>
    <w:rsid w:val="00516230"/>
    <w:rsid w:val="00516401"/>
    <w:rsid w:val="00516C9D"/>
    <w:rsid w:val="00516D7D"/>
    <w:rsid w:val="00516E58"/>
    <w:rsid w:val="00516ED0"/>
    <w:rsid w:val="00517C94"/>
    <w:rsid w:val="00517E59"/>
    <w:rsid w:val="00517EBE"/>
    <w:rsid w:val="005206E2"/>
    <w:rsid w:val="005207B1"/>
    <w:rsid w:val="00520A26"/>
    <w:rsid w:val="00520ABB"/>
    <w:rsid w:val="00520C5A"/>
    <w:rsid w:val="00520CA4"/>
    <w:rsid w:val="005210F8"/>
    <w:rsid w:val="005211A1"/>
    <w:rsid w:val="0052122A"/>
    <w:rsid w:val="0052127E"/>
    <w:rsid w:val="0052141F"/>
    <w:rsid w:val="00521690"/>
    <w:rsid w:val="00521B10"/>
    <w:rsid w:val="005224B4"/>
    <w:rsid w:val="005227A3"/>
    <w:rsid w:val="00522C3C"/>
    <w:rsid w:val="005234C6"/>
    <w:rsid w:val="0052351E"/>
    <w:rsid w:val="005235BB"/>
    <w:rsid w:val="0052437E"/>
    <w:rsid w:val="005243E1"/>
    <w:rsid w:val="005245DE"/>
    <w:rsid w:val="0052486F"/>
    <w:rsid w:val="00525A6D"/>
    <w:rsid w:val="00525BC9"/>
    <w:rsid w:val="00525D0E"/>
    <w:rsid w:val="00525D65"/>
    <w:rsid w:val="00525E16"/>
    <w:rsid w:val="0052645F"/>
    <w:rsid w:val="00526668"/>
    <w:rsid w:val="00526682"/>
    <w:rsid w:val="00526C34"/>
    <w:rsid w:val="00527095"/>
    <w:rsid w:val="00527801"/>
    <w:rsid w:val="00527896"/>
    <w:rsid w:val="00527D48"/>
    <w:rsid w:val="00527E64"/>
    <w:rsid w:val="00530051"/>
    <w:rsid w:val="00530061"/>
    <w:rsid w:val="0053090D"/>
    <w:rsid w:val="00531344"/>
    <w:rsid w:val="00531370"/>
    <w:rsid w:val="00531D5C"/>
    <w:rsid w:val="00531DEF"/>
    <w:rsid w:val="005320CB"/>
    <w:rsid w:val="00532194"/>
    <w:rsid w:val="00532CA1"/>
    <w:rsid w:val="00533161"/>
    <w:rsid w:val="00533E74"/>
    <w:rsid w:val="005348F6"/>
    <w:rsid w:val="00534F43"/>
    <w:rsid w:val="0053614C"/>
    <w:rsid w:val="00536199"/>
    <w:rsid w:val="00536329"/>
    <w:rsid w:val="00536EBB"/>
    <w:rsid w:val="005374FB"/>
    <w:rsid w:val="0053762C"/>
    <w:rsid w:val="0054046E"/>
    <w:rsid w:val="00540852"/>
    <w:rsid w:val="00540B8E"/>
    <w:rsid w:val="00540E01"/>
    <w:rsid w:val="005413B0"/>
    <w:rsid w:val="005416D4"/>
    <w:rsid w:val="00541C1F"/>
    <w:rsid w:val="00541FD1"/>
    <w:rsid w:val="0054221B"/>
    <w:rsid w:val="00542A56"/>
    <w:rsid w:val="00542EED"/>
    <w:rsid w:val="005430ED"/>
    <w:rsid w:val="005431B7"/>
    <w:rsid w:val="0054370D"/>
    <w:rsid w:val="005438BC"/>
    <w:rsid w:val="00543B0B"/>
    <w:rsid w:val="00543D3F"/>
    <w:rsid w:val="005449A8"/>
    <w:rsid w:val="00545051"/>
    <w:rsid w:val="00545CCE"/>
    <w:rsid w:val="00546459"/>
    <w:rsid w:val="00546832"/>
    <w:rsid w:val="00546F0F"/>
    <w:rsid w:val="00547025"/>
    <w:rsid w:val="005471F9"/>
    <w:rsid w:val="00547448"/>
    <w:rsid w:val="00547474"/>
    <w:rsid w:val="00547E40"/>
    <w:rsid w:val="005506E7"/>
    <w:rsid w:val="00550A86"/>
    <w:rsid w:val="00551665"/>
    <w:rsid w:val="00553510"/>
    <w:rsid w:val="005535E2"/>
    <w:rsid w:val="00553AC3"/>
    <w:rsid w:val="00553D34"/>
    <w:rsid w:val="00553E61"/>
    <w:rsid w:val="005541A9"/>
    <w:rsid w:val="0055457D"/>
    <w:rsid w:val="0055476B"/>
    <w:rsid w:val="00554B89"/>
    <w:rsid w:val="00554D7B"/>
    <w:rsid w:val="005556B8"/>
    <w:rsid w:val="005556D4"/>
    <w:rsid w:val="00555AB1"/>
    <w:rsid w:val="00555DD2"/>
    <w:rsid w:val="00555EFC"/>
    <w:rsid w:val="00555FE6"/>
    <w:rsid w:val="00556058"/>
    <w:rsid w:val="00556100"/>
    <w:rsid w:val="00556344"/>
    <w:rsid w:val="00556B99"/>
    <w:rsid w:val="00556F17"/>
    <w:rsid w:val="005572E2"/>
    <w:rsid w:val="00557341"/>
    <w:rsid w:val="00557867"/>
    <w:rsid w:val="00557DB7"/>
    <w:rsid w:val="005601C0"/>
    <w:rsid w:val="00560246"/>
    <w:rsid w:val="005604C1"/>
    <w:rsid w:val="00560E0C"/>
    <w:rsid w:val="0056113E"/>
    <w:rsid w:val="00561849"/>
    <w:rsid w:val="005619CA"/>
    <w:rsid w:val="00561AE2"/>
    <w:rsid w:val="00561DCD"/>
    <w:rsid w:val="00562122"/>
    <w:rsid w:val="005627CE"/>
    <w:rsid w:val="00562EE7"/>
    <w:rsid w:val="005631EC"/>
    <w:rsid w:val="005638FA"/>
    <w:rsid w:val="005641B0"/>
    <w:rsid w:val="00564273"/>
    <w:rsid w:val="00564274"/>
    <w:rsid w:val="0056442A"/>
    <w:rsid w:val="0056443C"/>
    <w:rsid w:val="005649AF"/>
    <w:rsid w:val="00565518"/>
    <w:rsid w:val="0056567C"/>
    <w:rsid w:val="0056582D"/>
    <w:rsid w:val="005659D5"/>
    <w:rsid w:val="00565BA7"/>
    <w:rsid w:val="00566031"/>
    <w:rsid w:val="005660E0"/>
    <w:rsid w:val="00566294"/>
    <w:rsid w:val="0056662D"/>
    <w:rsid w:val="00566DBE"/>
    <w:rsid w:val="00570217"/>
    <w:rsid w:val="00570313"/>
    <w:rsid w:val="00570358"/>
    <w:rsid w:val="0057056D"/>
    <w:rsid w:val="005706E0"/>
    <w:rsid w:val="00571574"/>
    <w:rsid w:val="00571767"/>
    <w:rsid w:val="0057189A"/>
    <w:rsid w:val="00571A08"/>
    <w:rsid w:val="005720DE"/>
    <w:rsid w:val="00572A89"/>
    <w:rsid w:val="00572D94"/>
    <w:rsid w:val="00572DE5"/>
    <w:rsid w:val="005734AE"/>
    <w:rsid w:val="005735D3"/>
    <w:rsid w:val="00573A66"/>
    <w:rsid w:val="00573BB1"/>
    <w:rsid w:val="00573DFA"/>
    <w:rsid w:val="0057413E"/>
    <w:rsid w:val="00574157"/>
    <w:rsid w:val="00574679"/>
    <w:rsid w:val="00574A4C"/>
    <w:rsid w:val="00574F41"/>
    <w:rsid w:val="005755C8"/>
    <w:rsid w:val="005757F6"/>
    <w:rsid w:val="00575809"/>
    <w:rsid w:val="00575A16"/>
    <w:rsid w:val="00576014"/>
    <w:rsid w:val="00576084"/>
    <w:rsid w:val="005765B9"/>
    <w:rsid w:val="005769AA"/>
    <w:rsid w:val="00576DBF"/>
    <w:rsid w:val="00576E80"/>
    <w:rsid w:val="00577091"/>
    <w:rsid w:val="00577538"/>
    <w:rsid w:val="0057777C"/>
    <w:rsid w:val="00577FE8"/>
    <w:rsid w:val="00580F46"/>
    <w:rsid w:val="005814FD"/>
    <w:rsid w:val="0058158C"/>
    <w:rsid w:val="005818DE"/>
    <w:rsid w:val="00581F53"/>
    <w:rsid w:val="005820FF"/>
    <w:rsid w:val="00582A48"/>
    <w:rsid w:val="00582CD0"/>
    <w:rsid w:val="00582D88"/>
    <w:rsid w:val="00582EDD"/>
    <w:rsid w:val="005830EB"/>
    <w:rsid w:val="005835E4"/>
    <w:rsid w:val="00583818"/>
    <w:rsid w:val="00584393"/>
    <w:rsid w:val="0058440E"/>
    <w:rsid w:val="00584E4A"/>
    <w:rsid w:val="00584EF8"/>
    <w:rsid w:val="005857A8"/>
    <w:rsid w:val="00585FF9"/>
    <w:rsid w:val="00586185"/>
    <w:rsid w:val="00586AA3"/>
    <w:rsid w:val="00586EC0"/>
    <w:rsid w:val="005872BA"/>
    <w:rsid w:val="0058758B"/>
    <w:rsid w:val="00587F56"/>
    <w:rsid w:val="005903D2"/>
    <w:rsid w:val="005906C8"/>
    <w:rsid w:val="005907FE"/>
    <w:rsid w:val="00591287"/>
    <w:rsid w:val="0059142C"/>
    <w:rsid w:val="00591D40"/>
    <w:rsid w:val="00591EA0"/>
    <w:rsid w:val="0059200E"/>
    <w:rsid w:val="005920AE"/>
    <w:rsid w:val="005920FC"/>
    <w:rsid w:val="00592390"/>
    <w:rsid w:val="00592718"/>
    <w:rsid w:val="00592FB3"/>
    <w:rsid w:val="00593645"/>
    <w:rsid w:val="005936F7"/>
    <w:rsid w:val="00593E23"/>
    <w:rsid w:val="00593FB1"/>
    <w:rsid w:val="00594869"/>
    <w:rsid w:val="0059531C"/>
    <w:rsid w:val="00595FE3"/>
    <w:rsid w:val="00596312"/>
    <w:rsid w:val="00596DD4"/>
    <w:rsid w:val="00597116"/>
    <w:rsid w:val="00597737"/>
    <w:rsid w:val="00597748"/>
    <w:rsid w:val="00597EA9"/>
    <w:rsid w:val="005A01FA"/>
    <w:rsid w:val="005A0286"/>
    <w:rsid w:val="005A0C08"/>
    <w:rsid w:val="005A0CCE"/>
    <w:rsid w:val="005A19F5"/>
    <w:rsid w:val="005A1DCB"/>
    <w:rsid w:val="005A279E"/>
    <w:rsid w:val="005A27EB"/>
    <w:rsid w:val="005A2EF6"/>
    <w:rsid w:val="005A326A"/>
    <w:rsid w:val="005A336D"/>
    <w:rsid w:val="005A3A08"/>
    <w:rsid w:val="005A3D2F"/>
    <w:rsid w:val="005A47D9"/>
    <w:rsid w:val="005A4803"/>
    <w:rsid w:val="005A4885"/>
    <w:rsid w:val="005A48A2"/>
    <w:rsid w:val="005A4B72"/>
    <w:rsid w:val="005A5046"/>
    <w:rsid w:val="005A53D3"/>
    <w:rsid w:val="005A5442"/>
    <w:rsid w:val="005A5477"/>
    <w:rsid w:val="005A56E2"/>
    <w:rsid w:val="005A584B"/>
    <w:rsid w:val="005A585B"/>
    <w:rsid w:val="005A5A71"/>
    <w:rsid w:val="005A5B22"/>
    <w:rsid w:val="005A605D"/>
    <w:rsid w:val="005A640F"/>
    <w:rsid w:val="005A64C0"/>
    <w:rsid w:val="005A6518"/>
    <w:rsid w:val="005A6849"/>
    <w:rsid w:val="005A68B7"/>
    <w:rsid w:val="005A698B"/>
    <w:rsid w:val="005A6AAA"/>
    <w:rsid w:val="005A6C76"/>
    <w:rsid w:val="005A73B9"/>
    <w:rsid w:val="005A7F00"/>
    <w:rsid w:val="005B0033"/>
    <w:rsid w:val="005B09AD"/>
    <w:rsid w:val="005B0A27"/>
    <w:rsid w:val="005B149F"/>
    <w:rsid w:val="005B17A3"/>
    <w:rsid w:val="005B187D"/>
    <w:rsid w:val="005B1B19"/>
    <w:rsid w:val="005B215C"/>
    <w:rsid w:val="005B222C"/>
    <w:rsid w:val="005B2A9F"/>
    <w:rsid w:val="005B2D6E"/>
    <w:rsid w:val="005B309A"/>
    <w:rsid w:val="005B321A"/>
    <w:rsid w:val="005B32DD"/>
    <w:rsid w:val="005B3406"/>
    <w:rsid w:val="005B37BB"/>
    <w:rsid w:val="005B3A6A"/>
    <w:rsid w:val="005B3D3C"/>
    <w:rsid w:val="005B3E5C"/>
    <w:rsid w:val="005B3FC0"/>
    <w:rsid w:val="005B4264"/>
    <w:rsid w:val="005B439E"/>
    <w:rsid w:val="005B47C2"/>
    <w:rsid w:val="005B49AE"/>
    <w:rsid w:val="005B4E7D"/>
    <w:rsid w:val="005B5258"/>
    <w:rsid w:val="005B5261"/>
    <w:rsid w:val="005B56AC"/>
    <w:rsid w:val="005B5812"/>
    <w:rsid w:val="005B61A8"/>
    <w:rsid w:val="005B655B"/>
    <w:rsid w:val="005B6650"/>
    <w:rsid w:val="005B6804"/>
    <w:rsid w:val="005B6831"/>
    <w:rsid w:val="005B6BD6"/>
    <w:rsid w:val="005B6D68"/>
    <w:rsid w:val="005B6F21"/>
    <w:rsid w:val="005B706B"/>
    <w:rsid w:val="005B7225"/>
    <w:rsid w:val="005B7234"/>
    <w:rsid w:val="005B76E0"/>
    <w:rsid w:val="005C05D4"/>
    <w:rsid w:val="005C0ACA"/>
    <w:rsid w:val="005C0B4D"/>
    <w:rsid w:val="005C0BD1"/>
    <w:rsid w:val="005C192C"/>
    <w:rsid w:val="005C1A6B"/>
    <w:rsid w:val="005C1C65"/>
    <w:rsid w:val="005C1EF3"/>
    <w:rsid w:val="005C1F06"/>
    <w:rsid w:val="005C1FCA"/>
    <w:rsid w:val="005C2732"/>
    <w:rsid w:val="005C29F0"/>
    <w:rsid w:val="005C2DA1"/>
    <w:rsid w:val="005C320F"/>
    <w:rsid w:val="005C3C69"/>
    <w:rsid w:val="005C4324"/>
    <w:rsid w:val="005C5066"/>
    <w:rsid w:val="005C51E5"/>
    <w:rsid w:val="005C52ED"/>
    <w:rsid w:val="005C5AA4"/>
    <w:rsid w:val="005C6027"/>
    <w:rsid w:val="005C6899"/>
    <w:rsid w:val="005C68AE"/>
    <w:rsid w:val="005C6E02"/>
    <w:rsid w:val="005C6EB5"/>
    <w:rsid w:val="005C7094"/>
    <w:rsid w:val="005C72F0"/>
    <w:rsid w:val="005C79A1"/>
    <w:rsid w:val="005C7AF6"/>
    <w:rsid w:val="005C7D6D"/>
    <w:rsid w:val="005C7F00"/>
    <w:rsid w:val="005D07F2"/>
    <w:rsid w:val="005D0B0A"/>
    <w:rsid w:val="005D0B3B"/>
    <w:rsid w:val="005D0C01"/>
    <w:rsid w:val="005D0C8E"/>
    <w:rsid w:val="005D102B"/>
    <w:rsid w:val="005D104D"/>
    <w:rsid w:val="005D141F"/>
    <w:rsid w:val="005D14DF"/>
    <w:rsid w:val="005D1A6E"/>
    <w:rsid w:val="005D2022"/>
    <w:rsid w:val="005D2077"/>
    <w:rsid w:val="005D2250"/>
    <w:rsid w:val="005D3101"/>
    <w:rsid w:val="005D36D0"/>
    <w:rsid w:val="005D377D"/>
    <w:rsid w:val="005D3BC1"/>
    <w:rsid w:val="005D431F"/>
    <w:rsid w:val="005D436D"/>
    <w:rsid w:val="005D4A06"/>
    <w:rsid w:val="005D5315"/>
    <w:rsid w:val="005D554F"/>
    <w:rsid w:val="005D6624"/>
    <w:rsid w:val="005D692B"/>
    <w:rsid w:val="005D6B8E"/>
    <w:rsid w:val="005D6C4E"/>
    <w:rsid w:val="005D77DC"/>
    <w:rsid w:val="005D7B25"/>
    <w:rsid w:val="005D7D07"/>
    <w:rsid w:val="005D7EC9"/>
    <w:rsid w:val="005E03B9"/>
    <w:rsid w:val="005E03EF"/>
    <w:rsid w:val="005E0536"/>
    <w:rsid w:val="005E0565"/>
    <w:rsid w:val="005E0754"/>
    <w:rsid w:val="005E079E"/>
    <w:rsid w:val="005E0B6D"/>
    <w:rsid w:val="005E20A6"/>
    <w:rsid w:val="005E20CD"/>
    <w:rsid w:val="005E281A"/>
    <w:rsid w:val="005E2831"/>
    <w:rsid w:val="005E2F28"/>
    <w:rsid w:val="005E323C"/>
    <w:rsid w:val="005E349A"/>
    <w:rsid w:val="005E3602"/>
    <w:rsid w:val="005E3D05"/>
    <w:rsid w:val="005E407E"/>
    <w:rsid w:val="005E4230"/>
    <w:rsid w:val="005E427D"/>
    <w:rsid w:val="005E4A00"/>
    <w:rsid w:val="005E4DDE"/>
    <w:rsid w:val="005E52F0"/>
    <w:rsid w:val="005E571B"/>
    <w:rsid w:val="005E5980"/>
    <w:rsid w:val="005E5CD7"/>
    <w:rsid w:val="005E601C"/>
    <w:rsid w:val="005E64A3"/>
    <w:rsid w:val="005E6676"/>
    <w:rsid w:val="005E67ED"/>
    <w:rsid w:val="005E69A3"/>
    <w:rsid w:val="005E6BB2"/>
    <w:rsid w:val="005E6D27"/>
    <w:rsid w:val="005E6EB2"/>
    <w:rsid w:val="005E6EBF"/>
    <w:rsid w:val="005E70EB"/>
    <w:rsid w:val="005E72F3"/>
    <w:rsid w:val="005E7781"/>
    <w:rsid w:val="005E7A09"/>
    <w:rsid w:val="005E7A23"/>
    <w:rsid w:val="005E7D66"/>
    <w:rsid w:val="005E7FD4"/>
    <w:rsid w:val="005F08E6"/>
    <w:rsid w:val="005F0B04"/>
    <w:rsid w:val="005F0BAA"/>
    <w:rsid w:val="005F0ED7"/>
    <w:rsid w:val="005F13D7"/>
    <w:rsid w:val="005F151E"/>
    <w:rsid w:val="005F1705"/>
    <w:rsid w:val="005F2A1E"/>
    <w:rsid w:val="005F2E23"/>
    <w:rsid w:val="005F34E7"/>
    <w:rsid w:val="005F37A5"/>
    <w:rsid w:val="005F3925"/>
    <w:rsid w:val="005F3AA6"/>
    <w:rsid w:val="005F4161"/>
    <w:rsid w:val="005F4A3D"/>
    <w:rsid w:val="005F527F"/>
    <w:rsid w:val="005F5506"/>
    <w:rsid w:val="005F587F"/>
    <w:rsid w:val="005F5D54"/>
    <w:rsid w:val="005F5FFD"/>
    <w:rsid w:val="005F638D"/>
    <w:rsid w:val="005F7327"/>
    <w:rsid w:val="005F75C0"/>
    <w:rsid w:val="005F78D7"/>
    <w:rsid w:val="005F79EF"/>
    <w:rsid w:val="00600137"/>
    <w:rsid w:val="00600175"/>
    <w:rsid w:val="00600C21"/>
    <w:rsid w:val="006012A5"/>
    <w:rsid w:val="00601538"/>
    <w:rsid w:val="00601829"/>
    <w:rsid w:val="00601EC4"/>
    <w:rsid w:val="00602063"/>
    <w:rsid w:val="00602509"/>
    <w:rsid w:val="00602B1C"/>
    <w:rsid w:val="00602EDD"/>
    <w:rsid w:val="00602EF6"/>
    <w:rsid w:val="00603224"/>
    <w:rsid w:val="00603E56"/>
    <w:rsid w:val="00603EB0"/>
    <w:rsid w:val="00604041"/>
    <w:rsid w:val="0060498C"/>
    <w:rsid w:val="0060571C"/>
    <w:rsid w:val="00605991"/>
    <w:rsid w:val="006060C0"/>
    <w:rsid w:val="006060FF"/>
    <w:rsid w:val="00606BD6"/>
    <w:rsid w:val="00610161"/>
    <w:rsid w:val="00610540"/>
    <w:rsid w:val="006105FD"/>
    <w:rsid w:val="006107DE"/>
    <w:rsid w:val="00610990"/>
    <w:rsid w:val="00610C86"/>
    <w:rsid w:val="0061122C"/>
    <w:rsid w:val="006114DA"/>
    <w:rsid w:val="00611A40"/>
    <w:rsid w:val="00611AAA"/>
    <w:rsid w:val="00611B3C"/>
    <w:rsid w:val="006121D7"/>
    <w:rsid w:val="00612444"/>
    <w:rsid w:val="00612865"/>
    <w:rsid w:val="00612BF4"/>
    <w:rsid w:val="00612ED9"/>
    <w:rsid w:val="00612F1B"/>
    <w:rsid w:val="0061369A"/>
    <w:rsid w:val="006137DD"/>
    <w:rsid w:val="00613AC8"/>
    <w:rsid w:val="006140CB"/>
    <w:rsid w:val="006149F5"/>
    <w:rsid w:val="00614E79"/>
    <w:rsid w:val="00614F2B"/>
    <w:rsid w:val="0061504A"/>
    <w:rsid w:val="00615433"/>
    <w:rsid w:val="00615732"/>
    <w:rsid w:val="006161CE"/>
    <w:rsid w:val="00616796"/>
    <w:rsid w:val="00616CBB"/>
    <w:rsid w:val="00616E32"/>
    <w:rsid w:val="00617036"/>
    <w:rsid w:val="0061759B"/>
    <w:rsid w:val="00617610"/>
    <w:rsid w:val="00617C7E"/>
    <w:rsid w:val="006208D0"/>
    <w:rsid w:val="006214B0"/>
    <w:rsid w:val="00621BD1"/>
    <w:rsid w:val="006225C3"/>
    <w:rsid w:val="00622DBF"/>
    <w:rsid w:val="00622EE6"/>
    <w:rsid w:val="006231A3"/>
    <w:rsid w:val="006232F6"/>
    <w:rsid w:val="006233FE"/>
    <w:rsid w:val="0062369F"/>
    <w:rsid w:val="0062395D"/>
    <w:rsid w:val="00623F9E"/>
    <w:rsid w:val="006241AA"/>
    <w:rsid w:val="00624636"/>
    <w:rsid w:val="00624D0A"/>
    <w:rsid w:val="00625240"/>
    <w:rsid w:val="00625366"/>
    <w:rsid w:val="006256E9"/>
    <w:rsid w:val="0062585B"/>
    <w:rsid w:val="006258A5"/>
    <w:rsid w:val="006261C1"/>
    <w:rsid w:val="006265EB"/>
    <w:rsid w:val="0062665B"/>
    <w:rsid w:val="006268DC"/>
    <w:rsid w:val="00627761"/>
    <w:rsid w:val="00627798"/>
    <w:rsid w:val="00627F11"/>
    <w:rsid w:val="00627F72"/>
    <w:rsid w:val="0063002A"/>
    <w:rsid w:val="006302D4"/>
    <w:rsid w:val="00630572"/>
    <w:rsid w:val="00630AE4"/>
    <w:rsid w:val="00631452"/>
    <w:rsid w:val="0063149D"/>
    <w:rsid w:val="00631676"/>
    <w:rsid w:val="00631830"/>
    <w:rsid w:val="006319F6"/>
    <w:rsid w:val="00631E2E"/>
    <w:rsid w:val="00632236"/>
    <w:rsid w:val="00632775"/>
    <w:rsid w:val="00632A4C"/>
    <w:rsid w:val="0063333B"/>
    <w:rsid w:val="00633D93"/>
    <w:rsid w:val="00633ECB"/>
    <w:rsid w:val="00633F5C"/>
    <w:rsid w:val="00633FD0"/>
    <w:rsid w:val="006346AB"/>
    <w:rsid w:val="00634FB3"/>
    <w:rsid w:val="00635200"/>
    <w:rsid w:val="006353CF"/>
    <w:rsid w:val="006356A4"/>
    <w:rsid w:val="00635B45"/>
    <w:rsid w:val="00635E63"/>
    <w:rsid w:val="0063600C"/>
    <w:rsid w:val="00636811"/>
    <w:rsid w:val="006369D3"/>
    <w:rsid w:val="00636A6A"/>
    <w:rsid w:val="00636B1E"/>
    <w:rsid w:val="00636B7A"/>
    <w:rsid w:val="00636CF6"/>
    <w:rsid w:val="0063742D"/>
    <w:rsid w:val="006375CE"/>
    <w:rsid w:val="0063792B"/>
    <w:rsid w:val="00637A95"/>
    <w:rsid w:val="00637C8C"/>
    <w:rsid w:val="00640077"/>
    <w:rsid w:val="00640380"/>
    <w:rsid w:val="0064060A"/>
    <w:rsid w:val="00640A58"/>
    <w:rsid w:val="00640ABE"/>
    <w:rsid w:val="00640AC6"/>
    <w:rsid w:val="00641943"/>
    <w:rsid w:val="00641A05"/>
    <w:rsid w:val="00641B30"/>
    <w:rsid w:val="006439B8"/>
    <w:rsid w:val="00643C6F"/>
    <w:rsid w:val="00643D6D"/>
    <w:rsid w:val="00644FD9"/>
    <w:rsid w:val="006451E9"/>
    <w:rsid w:val="00645865"/>
    <w:rsid w:val="00646696"/>
    <w:rsid w:val="00646840"/>
    <w:rsid w:val="006468E8"/>
    <w:rsid w:val="0064697A"/>
    <w:rsid w:val="00646F3C"/>
    <w:rsid w:val="00646F76"/>
    <w:rsid w:val="00647239"/>
    <w:rsid w:val="00647423"/>
    <w:rsid w:val="00647768"/>
    <w:rsid w:val="00647808"/>
    <w:rsid w:val="00647890"/>
    <w:rsid w:val="00647C93"/>
    <w:rsid w:val="00647E3A"/>
    <w:rsid w:val="00650E4C"/>
    <w:rsid w:val="00650FE0"/>
    <w:rsid w:val="00651158"/>
    <w:rsid w:val="006513E9"/>
    <w:rsid w:val="00651425"/>
    <w:rsid w:val="0065221D"/>
    <w:rsid w:val="006525BC"/>
    <w:rsid w:val="00652725"/>
    <w:rsid w:val="00652C04"/>
    <w:rsid w:val="00652D8B"/>
    <w:rsid w:val="00652E8F"/>
    <w:rsid w:val="00653C22"/>
    <w:rsid w:val="006541A9"/>
    <w:rsid w:val="00654B41"/>
    <w:rsid w:val="006557E2"/>
    <w:rsid w:val="00655B5B"/>
    <w:rsid w:val="00656153"/>
    <w:rsid w:val="00656255"/>
    <w:rsid w:val="00656470"/>
    <w:rsid w:val="00656664"/>
    <w:rsid w:val="00656B61"/>
    <w:rsid w:val="00656CB6"/>
    <w:rsid w:val="006572C3"/>
    <w:rsid w:val="0065741D"/>
    <w:rsid w:val="006576FB"/>
    <w:rsid w:val="006577B4"/>
    <w:rsid w:val="00660030"/>
    <w:rsid w:val="00660356"/>
    <w:rsid w:val="006609E8"/>
    <w:rsid w:val="00660A67"/>
    <w:rsid w:val="00661055"/>
    <w:rsid w:val="006610B9"/>
    <w:rsid w:val="006611E8"/>
    <w:rsid w:val="006617D4"/>
    <w:rsid w:val="00661BDD"/>
    <w:rsid w:val="00661D55"/>
    <w:rsid w:val="006622E3"/>
    <w:rsid w:val="00662833"/>
    <w:rsid w:val="0066293F"/>
    <w:rsid w:val="00662969"/>
    <w:rsid w:val="00663058"/>
    <w:rsid w:val="00663A05"/>
    <w:rsid w:val="0066420C"/>
    <w:rsid w:val="0066428E"/>
    <w:rsid w:val="0066446C"/>
    <w:rsid w:val="006647B1"/>
    <w:rsid w:val="0066512A"/>
    <w:rsid w:val="00665236"/>
    <w:rsid w:val="0066565D"/>
    <w:rsid w:val="00666419"/>
    <w:rsid w:val="006664C7"/>
    <w:rsid w:val="0066665D"/>
    <w:rsid w:val="006667BC"/>
    <w:rsid w:val="00666830"/>
    <w:rsid w:val="0066686F"/>
    <w:rsid w:val="00666CD4"/>
    <w:rsid w:val="00667765"/>
    <w:rsid w:val="00667DDC"/>
    <w:rsid w:val="0067003B"/>
    <w:rsid w:val="0067038F"/>
    <w:rsid w:val="00670841"/>
    <w:rsid w:val="00670C4F"/>
    <w:rsid w:val="00670CF6"/>
    <w:rsid w:val="00671AE7"/>
    <w:rsid w:val="00671E31"/>
    <w:rsid w:val="0067232B"/>
    <w:rsid w:val="006723DC"/>
    <w:rsid w:val="00672E6C"/>
    <w:rsid w:val="00672F6E"/>
    <w:rsid w:val="00673AA0"/>
    <w:rsid w:val="00673D87"/>
    <w:rsid w:val="0067413A"/>
    <w:rsid w:val="006742C5"/>
    <w:rsid w:val="00674607"/>
    <w:rsid w:val="00674850"/>
    <w:rsid w:val="00674BD4"/>
    <w:rsid w:val="00674F3E"/>
    <w:rsid w:val="00674FBF"/>
    <w:rsid w:val="006752F2"/>
    <w:rsid w:val="00675BD0"/>
    <w:rsid w:val="00675CC4"/>
    <w:rsid w:val="00675CEA"/>
    <w:rsid w:val="006761B5"/>
    <w:rsid w:val="0067703F"/>
    <w:rsid w:val="0067754A"/>
    <w:rsid w:val="00677C7D"/>
    <w:rsid w:val="00677F58"/>
    <w:rsid w:val="00680EFE"/>
    <w:rsid w:val="00680F8B"/>
    <w:rsid w:val="0068106C"/>
    <w:rsid w:val="00681391"/>
    <w:rsid w:val="00681A2C"/>
    <w:rsid w:val="006828D0"/>
    <w:rsid w:val="006828E7"/>
    <w:rsid w:val="0068292A"/>
    <w:rsid w:val="00682E66"/>
    <w:rsid w:val="006830E9"/>
    <w:rsid w:val="00683302"/>
    <w:rsid w:val="00683655"/>
    <w:rsid w:val="006837BA"/>
    <w:rsid w:val="00684A9F"/>
    <w:rsid w:val="006857CE"/>
    <w:rsid w:val="00685D67"/>
    <w:rsid w:val="00685D81"/>
    <w:rsid w:val="00685FF1"/>
    <w:rsid w:val="00686371"/>
    <w:rsid w:val="006866F7"/>
    <w:rsid w:val="00686A91"/>
    <w:rsid w:val="00686D6B"/>
    <w:rsid w:val="00686E9A"/>
    <w:rsid w:val="00686F31"/>
    <w:rsid w:val="0068723D"/>
    <w:rsid w:val="00687A59"/>
    <w:rsid w:val="00687D42"/>
    <w:rsid w:val="00687FD4"/>
    <w:rsid w:val="00687FD9"/>
    <w:rsid w:val="00690248"/>
    <w:rsid w:val="006912FF"/>
    <w:rsid w:val="006918F9"/>
    <w:rsid w:val="00692058"/>
    <w:rsid w:val="00692C88"/>
    <w:rsid w:val="00692D78"/>
    <w:rsid w:val="0069328F"/>
    <w:rsid w:val="00693F47"/>
    <w:rsid w:val="00693FE0"/>
    <w:rsid w:val="00694D3B"/>
    <w:rsid w:val="00694DC4"/>
    <w:rsid w:val="00694DF2"/>
    <w:rsid w:val="00695044"/>
    <w:rsid w:val="0069526F"/>
    <w:rsid w:val="00695303"/>
    <w:rsid w:val="00695B68"/>
    <w:rsid w:val="0069621D"/>
    <w:rsid w:val="006965B7"/>
    <w:rsid w:val="006966D3"/>
    <w:rsid w:val="00696CB3"/>
    <w:rsid w:val="006971CC"/>
    <w:rsid w:val="00697BAA"/>
    <w:rsid w:val="00697D55"/>
    <w:rsid w:val="00697F5E"/>
    <w:rsid w:val="006A016D"/>
    <w:rsid w:val="006A07F0"/>
    <w:rsid w:val="006A0929"/>
    <w:rsid w:val="006A0C76"/>
    <w:rsid w:val="006A106B"/>
    <w:rsid w:val="006A119E"/>
    <w:rsid w:val="006A17DC"/>
    <w:rsid w:val="006A1BE6"/>
    <w:rsid w:val="006A2030"/>
    <w:rsid w:val="006A2356"/>
    <w:rsid w:val="006A240B"/>
    <w:rsid w:val="006A2979"/>
    <w:rsid w:val="006A2B05"/>
    <w:rsid w:val="006A2CF5"/>
    <w:rsid w:val="006A2E9D"/>
    <w:rsid w:val="006A3290"/>
    <w:rsid w:val="006A32D0"/>
    <w:rsid w:val="006A3F56"/>
    <w:rsid w:val="006A4052"/>
    <w:rsid w:val="006A40F2"/>
    <w:rsid w:val="006A411B"/>
    <w:rsid w:val="006A45CC"/>
    <w:rsid w:val="006A4839"/>
    <w:rsid w:val="006A49FC"/>
    <w:rsid w:val="006A4DE5"/>
    <w:rsid w:val="006A5544"/>
    <w:rsid w:val="006A55BE"/>
    <w:rsid w:val="006A579C"/>
    <w:rsid w:val="006A5895"/>
    <w:rsid w:val="006A5ACD"/>
    <w:rsid w:val="006A5BFA"/>
    <w:rsid w:val="006A5F50"/>
    <w:rsid w:val="006A5F69"/>
    <w:rsid w:val="006A6114"/>
    <w:rsid w:val="006A658C"/>
    <w:rsid w:val="006A6B9B"/>
    <w:rsid w:val="006A71BA"/>
    <w:rsid w:val="006A7506"/>
    <w:rsid w:val="006A75D4"/>
    <w:rsid w:val="006A7945"/>
    <w:rsid w:val="006A7A9A"/>
    <w:rsid w:val="006A7BCC"/>
    <w:rsid w:val="006A7C22"/>
    <w:rsid w:val="006B0000"/>
    <w:rsid w:val="006B086C"/>
    <w:rsid w:val="006B08F4"/>
    <w:rsid w:val="006B0A49"/>
    <w:rsid w:val="006B0A94"/>
    <w:rsid w:val="006B0B62"/>
    <w:rsid w:val="006B0E6F"/>
    <w:rsid w:val="006B1817"/>
    <w:rsid w:val="006B1995"/>
    <w:rsid w:val="006B1C8D"/>
    <w:rsid w:val="006B236D"/>
    <w:rsid w:val="006B2704"/>
    <w:rsid w:val="006B2EA9"/>
    <w:rsid w:val="006B34F2"/>
    <w:rsid w:val="006B3F92"/>
    <w:rsid w:val="006B411C"/>
    <w:rsid w:val="006B4E5B"/>
    <w:rsid w:val="006B517F"/>
    <w:rsid w:val="006B5427"/>
    <w:rsid w:val="006B5B8A"/>
    <w:rsid w:val="006B5C24"/>
    <w:rsid w:val="006B5D54"/>
    <w:rsid w:val="006B5EE8"/>
    <w:rsid w:val="006B62F4"/>
    <w:rsid w:val="006B63F8"/>
    <w:rsid w:val="006B650E"/>
    <w:rsid w:val="006B68DE"/>
    <w:rsid w:val="006B6CAD"/>
    <w:rsid w:val="006B6E20"/>
    <w:rsid w:val="006B7E94"/>
    <w:rsid w:val="006B7FBA"/>
    <w:rsid w:val="006C01BE"/>
    <w:rsid w:val="006C01DD"/>
    <w:rsid w:val="006C0AB2"/>
    <w:rsid w:val="006C0B95"/>
    <w:rsid w:val="006C0D4B"/>
    <w:rsid w:val="006C1298"/>
    <w:rsid w:val="006C19DD"/>
    <w:rsid w:val="006C1C64"/>
    <w:rsid w:val="006C293B"/>
    <w:rsid w:val="006C2E4A"/>
    <w:rsid w:val="006C3059"/>
    <w:rsid w:val="006C35B3"/>
    <w:rsid w:val="006C384E"/>
    <w:rsid w:val="006C3B43"/>
    <w:rsid w:val="006C3DAC"/>
    <w:rsid w:val="006C3DC3"/>
    <w:rsid w:val="006C42A6"/>
    <w:rsid w:val="006C4445"/>
    <w:rsid w:val="006C47C2"/>
    <w:rsid w:val="006C4B01"/>
    <w:rsid w:val="006C4B3E"/>
    <w:rsid w:val="006C4E48"/>
    <w:rsid w:val="006C5676"/>
    <w:rsid w:val="006C5A00"/>
    <w:rsid w:val="006C5C9B"/>
    <w:rsid w:val="006C5FB4"/>
    <w:rsid w:val="006C61B3"/>
    <w:rsid w:val="006C65C7"/>
    <w:rsid w:val="006C66CE"/>
    <w:rsid w:val="006C6B41"/>
    <w:rsid w:val="006C6D20"/>
    <w:rsid w:val="006C6E1D"/>
    <w:rsid w:val="006C6EA5"/>
    <w:rsid w:val="006C7216"/>
    <w:rsid w:val="006C75ED"/>
    <w:rsid w:val="006C7623"/>
    <w:rsid w:val="006C7F5F"/>
    <w:rsid w:val="006D0234"/>
    <w:rsid w:val="006D0339"/>
    <w:rsid w:val="006D0731"/>
    <w:rsid w:val="006D087C"/>
    <w:rsid w:val="006D0B3F"/>
    <w:rsid w:val="006D0B6D"/>
    <w:rsid w:val="006D0DFA"/>
    <w:rsid w:val="006D0F9F"/>
    <w:rsid w:val="006D1020"/>
    <w:rsid w:val="006D1344"/>
    <w:rsid w:val="006D1699"/>
    <w:rsid w:val="006D1722"/>
    <w:rsid w:val="006D1AAB"/>
    <w:rsid w:val="006D2101"/>
    <w:rsid w:val="006D2585"/>
    <w:rsid w:val="006D2809"/>
    <w:rsid w:val="006D2818"/>
    <w:rsid w:val="006D2943"/>
    <w:rsid w:val="006D2BA8"/>
    <w:rsid w:val="006D2F66"/>
    <w:rsid w:val="006D3ABF"/>
    <w:rsid w:val="006D3B8C"/>
    <w:rsid w:val="006D3D9D"/>
    <w:rsid w:val="006D4291"/>
    <w:rsid w:val="006D4497"/>
    <w:rsid w:val="006D45AF"/>
    <w:rsid w:val="006D4B90"/>
    <w:rsid w:val="006D4D2A"/>
    <w:rsid w:val="006D5583"/>
    <w:rsid w:val="006D5D33"/>
    <w:rsid w:val="006D5E8B"/>
    <w:rsid w:val="006D6354"/>
    <w:rsid w:val="006D68EE"/>
    <w:rsid w:val="006D6E65"/>
    <w:rsid w:val="006D7729"/>
    <w:rsid w:val="006D779C"/>
    <w:rsid w:val="006E0378"/>
    <w:rsid w:val="006E03E9"/>
    <w:rsid w:val="006E0C1A"/>
    <w:rsid w:val="006E0F0E"/>
    <w:rsid w:val="006E117D"/>
    <w:rsid w:val="006E1622"/>
    <w:rsid w:val="006E1889"/>
    <w:rsid w:val="006E1EE3"/>
    <w:rsid w:val="006E20BB"/>
    <w:rsid w:val="006E2466"/>
    <w:rsid w:val="006E267D"/>
    <w:rsid w:val="006E28EA"/>
    <w:rsid w:val="006E2FFB"/>
    <w:rsid w:val="006E312D"/>
    <w:rsid w:val="006E3AF9"/>
    <w:rsid w:val="006E3CF7"/>
    <w:rsid w:val="006E40C8"/>
    <w:rsid w:val="006E486B"/>
    <w:rsid w:val="006E48BD"/>
    <w:rsid w:val="006E48DD"/>
    <w:rsid w:val="006E57F7"/>
    <w:rsid w:val="006E6399"/>
    <w:rsid w:val="006E6AE4"/>
    <w:rsid w:val="006E6C39"/>
    <w:rsid w:val="006E6C90"/>
    <w:rsid w:val="006E6D59"/>
    <w:rsid w:val="006E7045"/>
    <w:rsid w:val="006E7146"/>
    <w:rsid w:val="006F011D"/>
    <w:rsid w:val="006F117E"/>
    <w:rsid w:val="006F11B9"/>
    <w:rsid w:val="006F152D"/>
    <w:rsid w:val="006F184E"/>
    <w:rsid w:val="006F1E38"/>
    <w:rsid w:val="006F24E5"/>
    <w:rsid w:val="006F2538"/>
    <w:rsid w:val="006F2D6B"/>
    <w:rsid w:val="006F3084"/>
    <w:rsid w:val="006F3212"/>
    <w:rsid w:val="006F399D"/>
    <w:rsid w:val="006F4093"/>
    <w:rsid w:val="006F420D"/>
    <w:rsid w:val="006F4376"/>
    <w:rsid w:val="006F441F"/>
    <w:rsid w:val="006F4536"/>
    <w:rsid w:val="006F484F"/>
    <w:rsid w:val="006F49E7"/>
    <w:rsid w:val="006F5E61"/>
    <w:rsid w:val="006F619F"/>
    <w:rsid w:val="006F626A"/>
    <w:rsid w:val="006F6302"/>
    <w:rsid w:val="006F6EF6"/>
    <w:rsid w:val="006F7482"/>
    <w:rsid w:val="00700079"/>
    <w:rsid w:val="0070021E"/>
    <w:rsid w:val="00702215"/>
    <w:rsid w:val="0070222B"/>
    <w:rsid w:val="007029A4"/>
    <w:rsid w:val="0070308D"/>
    <w:rsid w:val="007030C7"/>
    <w:rsid w:val="00703FEA"/>
    <w:rsid w:val="00704255"/>
    <w:rsid w:val="007049FC"/>
    <w:rsid w:val="00704F26"/>
    <w:rsid w:val="007052A4"/>
    <w:rsid w:val="007057A9"/>
    <w:rsid w:val="00706078"/>
    <w:rsid w:val="0070622F"/>
    <w:rsid w:val="00707370"/>
    <w:rsid w:val="00707677"/>
    <w:rsid w:val="0070787F"/>
    <w:rsid w:val="0070788D"/>
    <w:rsid w:val="007078F8"/>
    <w:rsid w:val="007103D8"/>
    <w:rsid w:val="00710415"/>
    <w:rsid w:val="00710478"/>
    <w:rsid w:val="00710681"/>
    <w:rsid w:val="0071072D"/>
    <w:rsid w:val="007107F0"/>
    <w:rsid w:val="0071091D"/>
    <w:rsid w:val="00710A13"/>
    <w:rsid w:val="00710FD0"/>
    <w:rsid w:val="007110F4"/>
    <w:rsid w:val="00711156"/>
    <w:rsid w:val="007111E4"/>
    <w:rsid w:val="00711279"/>
    <w:rsid w:val="007113FC"/>
    <w:rsid w:val="00711494"/>
    <w:rsid w:val="00711A3B"/>
    <w:rsid w:val="00711DAC"/>
    <w:rsid w:val="00712037"/>
    <w:rsid w:val="0071267C"/>
    <w:rsid w:val="007129EE"/>
    <w:rsid w:val="00712BCD"/>
    <w:rsid w:val="007134EF"/>
    <w:rsid w:val="00713634"/>
    <w:rsid w:val="0071387F"/>
    <w:rsid w:val="00713912"/>
    <w:rsid w:val="00714125"/>
    <w:rsid w:val="00714396"/>
    <w:rsid w:val="00714D5E"/>
    <w:rsid w:val="00714F8C"/>
    <w:rsid w:val="00715EAA"/>
    <w:rsid w:val="00716419"/>
    <w:rsid w:val="00716651"/>
    <w:rsid w:val="00716C9A"/>
    <w:rsid w:val="00716DEC"/>
    <w:rsid w:val="00716FDD"/>
    <w:rsid w:val="007175B8"/>
    <w:rsid w:val="00720542"/>
    <w:rsid w:val="007206BB"/>
    <w:rsid w:val="007206EA"/>
    <w:rsid w:val="0072118C"/>
    <w:rsid w:val="00721240"/>
    <w:rsid w:val="0072145D"/>
    <w:rsid w:val="00721BE5"/>
    <w:rsid w:val="007220E8"/>
    <w:rsid w:val="00722B59"/>
    <w:rsid w:val="00722FBC"/>
    <w:rsid w:val="0072321E"/>
    <w:rsid w:val="0072347B"/>
    <w:rsid w:val="00724324"/>
    <w:rsid w:val="00724810"/>
    <w:rsid w:val="00724E87"/>
    <w:rsid w:val="007259FC"/>
    <w:rsid w:val="00725C45"/>
    <w:rsid w:val="00725D20"/>
    <w:rsid w:val="00725DA9"/>
    <w:rsid w:val="00725E75"/>
    <w:rsid w:val="00725F8A"/>
    <w:rsid w:val="007263DF"/>
    <w:rsid w:val="00726D1B"/>
    <w:rsid w:val="00727CC6"/>
    <w:rsid w:val="00727D40"/>
    <w:rsid w:val="00727E12"/>
    <w:rsid w:val="00730466"/>
    <w:rsid w:val="00730E0D"/>
    <w:rsid w:val="00731209"/>
    <w:rsid w:val="007315E8"/>
    <w:rsid w:val="00731871"/>
    <w:rsid w:val="00732026"/>
    <w:rsid w:val="00732940"/>
    <w:rsid w:val="00732C90"/>
    <w:rsid w:val="007330F6"/>
    <w:rsid w:val="00733161"/>
    <w:rsid w:val="007331A1"/>
    <w:rsid w:val="00733237"/>
    <w:rsid w:val="007333B1"/>
    <w:rsid w:val="007334D5"/>
    <w:rsid w:val="00733598"/>
    <w:rsid w:val="0073418E"/>
    <w:rsid w:val="007342F3"/>
    <w:rsid w:val="00734C27"/>
    <w:rsid w:val="00734DD8"/>
    <w:rsid w:val="0073508A"/>
    <w:rsid w:val="007350AE"/>
    <w:rsid w:val="00735778"/>
    <w:rsid w:val="00735D9A"/>
    <w:rsid w:val="00735DAF"/>
    <w:rsid w:val="00736148"/>
    <w:rsid w:val="00736158"/>
    <w:rsid w:val="007364AD"/>
    <w:rsid w:val="00736757"/>
    <w:rsid w:val="00736BF8"/>
    <w:rsid w:val="00736CFE"/>
    <w:rsid w:val="007375F2"/>
    <w:rsid w:val="007378EE"/>
    <w:rsid w:val="00737943"/>
    <w:rsid w:val="00737CA1"/>
    <w:rsid w:val="007400BC"/>
    <w:rsid w:val="0074078D"/>
    <w:rsid w:val="007409AD"/>
    <w:rsid w:val="00740D30"/>
    <w:rsid w:val="00741224"/>
    <w:rsid w:val="007413B1"/>
    <w:rsid w:val="00741A8A"/>
    <w:rsid w:val="00741EA5"/>
    <w:rsid w:val="00741F07"/>
    <w:rsid w:val="007449FD"/>
    <w:rsid w:val="00744A45"/>
    <w:rsid w:val="00744B74"/>
    <w:rsid w:val="00744CC5"/>
    <w:rsid w:val="00744E74"/>
    <w:rsid w:val="00745089"/>
    <w:rsid w:val="007452DC"/>
    <w:rsid w:val="00745A0F"/>
    <w:rsid w:val="00745D02"/>
    <w:rsid w:val="00745E7B"/>
    <w:rsid w:val="00745F90"/>
    <w:rsid w:val="007461ED"/>
    <w:rsid w:val="0074674B"/>
    <w:rsid w:val="00747138"/>
    <w:rsid w:val="00747348"/>
    <w:rsid w:val="00747818"/>
    <w:rsid w:val="0074787C"/>
    <w:rsid w:val="0074788A"/>
    <w:rsid w:val="00750BB0"/>
    <w:rsid w:val="00750D11"/>
    <w:rsid w:val="007510BA"/>
    <w:rsid w:val="007510D7"/>
    <w:rsid w:val="007510D8"/>
    <w:rsid w:val="0075197B"/>
    <w:rsid w:val="00751ACB"/>
    <w:rsid w:val="00751AF8"/>
    <w:rsid w:val="00751CA2"/>
    <w:rsid w:val="00752D99"/>
    <w:rsid w:val="0075303D"/>
    <w:rsid w:val="00753608"/>
    <w:rsid w:val="00753E84"/>
    <w:rsid w:val="0075414F"/>
    <w:rsid w:val="00754159"/>
    <w:rsid w:val="007544B9"/>
    <w:rsid w:val="00754C64"/>
    <w:rsid w:val="00754E7A"/>
    <w:rsid w:val="00754F03"/>
    <w:rsid w:val="007550DB"/>
    <w:rsid w:val="007553B2"/>
    <w:rsid w:val="0075572A"/>
    <w:rsid w:val="0075631F"/>
    <w:rsid w:val="00756B64"/>
    <w:rsid w:val="00756DF2"/>
    <w:rsid w:val="00756FA5"/>
    <w:rsid w:val="0075714B"/>
    <w:rsid w:val="007571DF"/>
    <w:rsid w:val="007603A3"/>
    <w:rsid w:val="00760497"/>
    <w:rsid w:val="00760512"/>
    <w:rsid w:val="00761747"/>
    <w:rsid w:val="00761DE0"/>
    <w:rsid w:val="007623A2"/>
    <w:rsid w:val="00762589"/>
    <w:rsid w:val="0076277C"/>
    <w:rsid w:val="0076315B"/>
    <w:rsid w:val="007632C6"/>
    <w:rsid w:val="007635FB"/>
    <w:rsid w:val="007642C5"/>
    <w:rsid w:val="00764991"/>
    <w:rsid w:val="007649D0"/>
    <w:rsid w:val="00764A2F"/>
    <w:rsid w:val="00765332"/>
    <w:rsid w:val="00765C4A"/>
    <w:rsid w:val="0076613B"/>
    <w:rsid w:val="0076689A"/>
    <w:rsid w:val="007672F6"/>
    <w:rsid w:val="007674F0"/>
    <w:rsid w:val="00767C23"/>
    <w:rsid w:val="00767DC9"/>
    <w:rsid w:val="00770FA4"/>
    <w:rsid w:val="00771CDC"/>
    <w:rsid w:val="00772070"/>
    <w:rsid w:val="0077207E"/>
    <w:rsid w:val="00772129"/>
    <w:rsid w:val="00772290"/>
    <w:rsid w:val="00772538"/>
    <w:rsid w:val="007725F8"/>
    <w:rsid w:val="00772CC0"/>
    <w:rsid w:val="00773183"/>
    <w:rsid w:val="0077386A"/>
    <w:rsid w:val="00773A81"/>
    <w:rsid w:val="0077417E"/>
    <w:rsid w:val="0077460A"/>
    <w:rsid w:val="007747D3"/>
    <w:rsid w:val="00774FFC"/>
    <w:rsid w:val="007753E0"/>
    <w:rsid w:val="007753EF"/>
    <w:rsid w:val="007754DB"/>
    <w:rsid w:val="007756CD"/>
    <w:rsid w:val="00775741"/>
    <w:rsid w:val="00775C84"/>
    <w:rsid w:val="00776217"/>
    <w:rsid w:val="00776279"/>
    <w:rsid w:val="00776A7D"/>
    <w:rsid w:val="00776CCD"/>
    <w:rsid w:val="00776E04"/>
    <w:rsid w:val="00776E56"/>
    <w:rsid w:val="00776F49"/>
    <w:rsid w:val="0077708F"/>
    <w:rsid w:val="007775C7"/>
    <w:rsid w:val="0077774F"/>
    <w:rsid w:val="00777C91"/>
    <w:rsid w:val="00780046"/>
    <w:rsid w:val="00780092"/>
    <w:rsid w:val="0078044C"/>
    <w:rsid w:val="0078093D"/>
    <w:rsid w:val="00780A9A"/>
    <w:rsid w:val="00780EDF"/>
    <w:rsid w:val="00781C58"/>
    <w:rsid w:val="00782AFE"/>
    <w:rsid w:val="007831C9"/>
    <w:rsid w:val="00783757"/>
    <w:rsid w:val="007837F2"/>
    <w:rsid w:val="00783AC0"/>
    <w:rsid w:val="00784654"/>
    <w:rsid w:val="00784849"/>
    <w:rsid w:val="00784A37"/>
    <w:rsid w:val="00784EC2"/>
    <w:rsid w:val="00785148"/>
    <w:rsid w:val="007861A0"/>
    <w:rsid w:val="00786351"/>
    <w:rsid w:val="0078717E"/>
    <w:rsid w:val="00787188"/>
    <w:rsid w:val="00787474"/>
    <w:rsid w:val="007874DE"/>
    <w:rsid w:val="00787F5D"/>
    <w:rsid w:val="00790006"/>
    <w:rsid w:val="00790C2D"/>
    <w:rsid w:val="00791ADD"/>
    <w:rsid w:val="00791CF1"/>
    <w:rsid w:val="00791DC9"/>
    <w:rsid w:val="00791EF2"/>
    <w:rsid w:val="0079279B"/>
    <w:rsid w:val="00792867"/>
    <w:rsid w:val="007929CE"/>
    <w:rsid w:val="0079306A"/>
    <w:rsid w:val="00793166"/>
    <w:rsid w:val="007932F3"/>
    <w:rsid w:val="0079331A"/>
    <w:rsid w:val="00793414"/>
    <w:rsid w:val="00793A88"/>
    <w:rsid w:val="0079475C"/>
    <w:rsid w:val="00794AAC"/>
    <w:rsid w:val="00794B3E"/>
    <w:rsid w:val="00794CDC"/>
    <w:rsid w:val="00795222"/>
    <w:rsid w:val="00795235"/>
    <w:rsid w:val="007953E5"/>
    <w:rsid w:val="00795D39"/>
    <w:rsid w:val="00796BCA"/>
    <w:rsid w:val="00796EA3"/>
    <w:rsid w:val="0079770C"/>
    <w:rsid w:val="00797751"/>
    <w:rsid w:val="00797B9C"/>
    <w:rsid w:val="00797F6B"/>
    <w:rsid w:val="007A07F3"/>
    <w:rsid w:val="007A09FF"/>
    <w:rsid w:val="007A0BB5"/>
    <w:rsid w:val="007A0DA0"/>
    <w:rsid w:val="007A0F70"/>
    <w:rsid w:val="007A15C4"/>
    <w:rsid w:val="007A1604"/>
    <w:rsid w:val="007A164A"/>
    <w:rsid w:val="007A2428"/>
    <w:rsid w:val="007A2569"/>
    <w:rsid w:val="007A25AA"/>
    <w:rsid w:val="007A2631"/>
    <w:rsid w:val="007A2807"/>
    <w:rsid w:val="007A342F"/>
    <w:rsid w:val="007A3585"/>
    <w:rsid w:val="007A37D4"/>
    <w:rsid w:val="007A37D7"/>
    <w:rsid w:val="007A3ED8"/>
    <w:rsid w:val="007A422C"/>
    <w:rsid w:val="007A460A"/>
    <w:rsid w:val="007A4FB2"/>
    <w:rsid w:val="007A5005"/>
    <w:rsid w:val="007A50AC"/>
    <w:rsid w:val="007A58A0"/>
    <w:rsid w:val="007A5992"/>
    <w:rsid w:val="007A60D9"/>
    <w:rsid w:val="007A6933"/>
    <w:rsid w:val="007A6A2F"/>
    <w:rsid w:val="007A6B69"/>
    <w:rsid w:val="007A70C4"/>
    <w:rsid w:val="007A714C"/>
    <w:rsid w:val="007A75F0"/>
    <w:rsid w:val="007B057D"/>
    <w:rsid w:val="007B100A"/>
    <w:rsid w:val="007B10AD"/>
    <w:rsid w:val="007B1411"/>
    <w:rsid w:val="007B1C16"/>
    <w:rsid w:val="007B1C44"/>
    <w:rsid w:val="007B1C5B"/>
    <w:rsid w:val="007B1C69"/>
    <w:rsid w:val="007B218F"/>
    <w:rsid w:val="007B221B"/>
    <w:rsid w:val="007B23CD"/>
    <w:rsid w:val="007B3048"/>
    <w:rsid w:val="007B39F4"/>
    <w:rsid w:val="007B3E89"/>
    <w:rsid w:val="007B4091"/>
    <w:rsid w:val="007B4234"/>
    <w:rsid w:val="007B44F5"/>
    <w:rsid w:val="007B46AE"/>
    <w:rsid w:val="007B4CA8"/>
    <w:rsid w:val="007B4E06"/>
    <w:rsid w:val="007B525D"/>
    <w:rsid w:val="007B55A0"/>
    <w:rsid w:val="007B57F3"/>
    <w:rsid w:val="007B57FF"/>
    <w:rsid w:val="007B5FB0"/>
    <w:rsid w:val="007B60FA"/>
    <w:rsid w:val="007B62F6"/>
    <w:rsid w:val="007B6713"/>
    <w:rsid w:val="007B6818"/>
    <w:rsid w:val="007B69E7"/>
    <w:rsid w:val="007B6D0D"/>
    <w:rsid w:val="007B7058"/>
    <w:rsid w:val="007B7125"/>
    <w:rsid w:val="007B7136"/>
    <w:rsid w:val="007B767A"/>
    <w:rsid w:val="007C0020"/>
    <w:rsid w:val="007C061B"/>
    <w:rsid w:val="007C0621"/>
    <w:rsid w:val="007C13DE"/>
    <w:rsid w:val="007C151B"/>
    <w:rsid w:val="007C154D"/>
    <w:rsid w:val="007C15EE"/>
    <w:rsid w:val="007C17C5"/>
    <w:rsid w:val="007C1A37"/>
    <w:rsid w:val="007C1E09"/>
    <w:rsid w:val="007C1EBC"/>
    <w:rsid w:val="007C2478"/>
    <w:rsid w:val="007C253D"/>
    <w:rsid w:val="007C2E28"/>
    <w:rsid w:val="007C2FF9"/>
    <w:rsid w:val="007C377D"/>
    <w:rsid w:val="007C3D36"/>
    <w:rsid w:val="007C424D"/>
    <w:rsid w:val="007C5053"/>
    <w:rsid w:val="007C50DF"/>
    <w:rsid w:val="007C5120"/>
    <w:rsid w:val="007C53C4"/>
    <w:rsid w:val="007C5424"/>
    <w:rsid w:val="007C54BB"/>
    <w:rsid w:val="007C5612"/>
    <w:rsid w:val="007C5A7E"/>
    <w:rsid w:val="007C5B9E"/>
    <w:rsid w:val="007C6040"/>
    <w:rsid w:val="007C62E8"/>
    <w:rsid w:val="007C6314"/>
    <w:rsid w:val="007C7727"/>
    <w:rsid w:val="007C79DD"/>
    <w:rsid w:val="007D022D"/>
    <w:rsid w:val="007D0D78"/>
    <w:rsid w:val="007D0ED7"/>
    <w:rsid w:val="007D13F3"/>
    <w:rsid w:val="007D216E"/>
    <w:rsid w:val="007D21EC"/>
    <w:rsid w:val="007D24F6"/>
    <w:rsid w:val="007D2A88"/>
    <w:rsid w:val="007D2BAA"/>
    <w:rsid w:val="007D2F4A"/>
    <w:rsid w:val="007D3216"/>
    <w:rsid w:val="007D3BE7"/>
    <w:rsid w:val="007D3CCE"/>
    <w:rsid w:val="007D46B4"/>
    <w:rsid w:val="007D47DE"/>
    <w:rsid w:val="007D502C"/>
    <w:rsid w:val="007D51B1"/>
    <w:rsid w:val="007D51FC"/>
    <w:rsid w:val="007D527B"/>
    <w:rsid w:val="007D5464"/>
    <w:rsid w:val="007D59F6"/>
    <w:rsid w:val="007D5E56"/>
    <w:rsid w:val="007D5F2E"/>
    <w:rsid w:val="007D5F6A"/>
    <w:rsid w:val="007D61B6"/>
    <w:rsid w:val="007D651B"/>
    <w:rsid w:val="007D6567"/>
    <w:rsid w:val="007D6637"/>
    <w:rsid w:val="007D680F"/>
    <w:rsid w:val="007D6898"/>
    <w:rsid w:val="007D69C1"/>
    <w:rsid w:val="007D6A98"/>
    <w:rsid w:val="007D7D33"/>
    <w:rsid w:val="007D7DF0"/>
    <w:rsid w:val="007E03B5"/>
    <w:rsid w:val="007E093C"/>
    <w:rsid w:val="007E0FC9"/>
    <w:rsid w:val="007E1047"/>
    <w:rsid w:val="007E12C3"/>
    <w:rsid w:val="007E1667"/>
    <w:rsid w:val="007E174B"/>
    <w:rsid w:val="007E21B7"/>
    <w:rsid w:val="007E24E0"/>
    <w:rsid w:val="007E297D"/>
    <w:rsid w:val="007E2DAA"/>
    <w:rsid w:val="007E2EE5"/>
    <w:rsid w:val="007E2F98"/>
    <w:rsid w:val="007E3329"/>
    <w:rsid w:val="007E41D2"/>
    <w:rsid w:val="007E464F"/>
    <w:rsid w:val="007E4D1C"/>
    <w:rsid w:val="007E4E66"/>
    <w:rsid w:val="007E4F68"/>
    <w:rsid w:val="007E524D"/>
    <w:rsid w:val="007E5559"/>
    <w:rsid w:val="007E5846"/>
    <w:rsid w:val="007E6EA5"/>
    <w:rsid w:val="007E7100"/>
    <w:rsid w:val="007E713D"/>
    <w:rsid w:val="007E7224"/>
    <w:rsid w:val="007E7399"/>
    <w:rsid w:val="007E774E"/>
    <w:rsid w:val="007E7A7B"/>
    <w:rsid w:val="007E7DCC"/>
    <w:rsid w:val="007E7E87"/>
    <w:rsid w:val="007F0052"/>
    <w:rsid w:val="007F04B2"/>
    <w:rsid w:val="007F0AFE"/>
    <w:rsid w:val="007F11F0"/>
    <w:rsid w:val="007F19B2"/>
    <w:rsid w:val="007F1B51"/>
    <w:rsid w:val="007F1B87"/>
    <w:rsid w:val="007F2187"/>
    <w:rsid w:val="007F2386"/>
    <w:rsid w:val="007F2E5D"/>
    <w:rsid w:val="007F2FA3"/>
    <w:rsid w:val="007F38C8"/>
    <w:rsid w:val="007F3A45"/>
    <w:rsid w:val="007F457E"/>
    <w:rsid w:val="007F4920"/>
    <w:rsid w:val="007F4ADF"/>
    <w:rsid w:val="007F51DA"/>
    <w:rsid w:val="007F596B"/>
    <w:rsid w:val="007F62A7"/>
    <w:rsid w:val="007F6C48"/>
    <w:rsid w:val="007F6D35"/>
    <w:rsid w:val="007F6FD3"/>
    <w:rsid w:val="007F7354"/>
    <w:rsid w:val="007F735A"/>
    <w:rsid w:val="007F75B1"/>
    <w:rsid w:val="007F77F6"/>
    <w:rsid w:val="007F7ECB"/>
    <w:rsid w:val="00800080"/>
    <w:rsid w:val="0080135D"/>
    <w:rsid w:val="008016C6"/>
    <w:rsid w:val="00801843"/>
    <w:rsid w:val="0080230A"/>
    <w:rsid w:val="00802B7F"/>
    <w:rsid w:val="00804789"/>
    <w:rsid w:val="0080497E"/>
    <w:rsid w:val="00804B47"/>
    <w:rsid w:val="00804B4F"/>
    <w:rsid w:val="008058CD"/>
    <w:rsid w:val="00805D2D"/>
    <w:rsid w:val="00805D77"/>
    <w:rsid w:val="0080618C"/>
    <w:rsid w:val="00806256"/>
    <w:rsid w:val="00806C2E"/>
    <w:rsid w:val="00806D62"/>
    <w:rsid w:val="00806D96"/>
    <w:rsid w:val="00807955"/>
    <w:rsid w:val="00807E46"/>
    <w:rsid w:val="00810298"/>
    <w:rsid w:val="008103BE"/>
    <w:rsid w:val="00810941"/>
    <w:rsid w:val="0081096C"/>
    <w:rsid w:val="00810DD8"/>
    <w:rsid w:val="0081103D"/>
    <w:rsid w:val="00811154"/>
    <w:rsid w:val="00811272"/>
    <w:rsid w:val="00811697"/>
    <w:rsid w:val="008131BD"/>
    <w:rsid w:val="0081369F"/>
    <w:rsid w:val="008137E1"/>
    <w:rsid w:val="0081386B"/>
    <w:rsid w:val="008141F0"/>
    <w:rsid w:val="00814F51"/>
    <w:rsid w:val="008153C3"/>
    <w:rsid w:val="00815681"/>
    <w:rsid w:val="00815859"/>
    <w:rsid w:val="008158D7"/>
    <w:rsid w:val="00815B6E"/>
    <w:rsid w:val="00815BE5"/>
    <w:rsid w:val="00815FDD"/>
    <w:rsid w:val="008167C3"/>
    <w:rsid w:val="00816B89"/>
    <w:rsid w:val="0081751E"/>
    <w:rsid w:val="00817532"/>
    <w:rsid w:val="00820485"/>
    <w:rsid w:val="0082057F"/>
    <w:rsid w:val="00820FC6"/>
    <w:rsid w:val="008219D6"/>
    <w:rsid w:val="00821B9F"/>
    <w:rsid w:val="00821C6D"/>
    <w:rsid w:val="00821E92"/>
    <w:rsid w:val="0082296E"/>
    <w:rsid w:val="00822A3E"/>
    <w:rsid w:val="00822DBC"/>
    <w:rsid w:val="00822F55"/>
    <w:rsid w:val="00823082"/>
    <w:rsid w:val="00823990"/>
    <w:rsid w:val="00823BA9"/>
    <w:rsid w:val="00824374"/>
    <w:rsid w:val="00824CC0"/>
    <w:rsid w:val="0082541B"/>
    <w:rsid w:val="00825EAC"/>
    <w:rsid w:val="00826402"/>
    <w:rsid w:val="0082650A"/>
    <w:rsid w:val="00826A7A"/>
    <w:rsid w:val="00826E74"/>
    <w:rsid w:val="00827C70"/>
    <w:rsid w:val="00827C7C"/>
    <w:rsid w:val="00827D66"/>
    <w:rsid w:val="00827DEE"/>
    <w:rsid w:val="00831741"/>
    <w:rsid w:val="00831758"/>
    <w:rsid w:val="00831764"/>
    <w:rsid w:val="008317D3"/>
    <w:rsid w:val="008318BE"/>
    <w:rsid w:val="00831A17"/>
    <w:rsid w:val="00831D71"/>
    <w:rsid w:val="00831EE0"/>
    <w:rsid w:val="00832414"/>
    <w:rsid w:val="00832889"/>
    <w:rsid w:val="00832A58"/>
    <w:rsid w:val="00832B07"/>
    <w:rsid w:val="00832F44"/>
    <w:rsid w:val="00833351"/>
    <w:rsid w:val="00833516"/>
    <w:rsid w:val="00833880"/>
    <w:rsid w:val="008338BE"/>
    <w:rsid w:val="0083412D"/>
    <w:rsid w:val="00834E05"/>
    <w:rsid w:val="0083509B"/>
    <w:rsid w:val="00835436"/>
    <w:rsid w:val="008358A9"/>
    <w:rsid w:val="00835D64"/>
    <w:rsid w:val="00835FC7"/>
    <w:rsid w:val="00836948"/>
    <w:rsid w:val="00836A97"/>
    <w:rsid w:val="00836ADD"/>
    <w:rsid w:val="008372D1"/>
    <w:rsid w:val="008375DC"/>
    <w:rsid w:val="0083788B"/>
    <w:rsid w:val="00837A6C"/>
    <w:rsid w:val="008401A2"/>
    <w:rsid w:val="00840AD1"/>
    <w:rsid w:val="008411AA"/>
    <w:rsid w:val="008417F4"/>
    <w:rsid w:val="00841A2E"/>
    <w:rsid w:val="00841B7D"/>
    <w:rsid w:val="0084280D"/>
    <w:rsid w:val="00842C00"/>
    <w:rsid w:val="00842C48"/>
    <w:rsid w:val="00842EC8"/>
    <w:rsid w:val="00843ADA"/>
    <w:rsid w:val="00843F99"/>
    <w:rsid w:val="008440AF"/>
    <w:rsid w:val="00844597"/>
    <w:rsid w:val="00844743"/>
    <w:rsid w:val="00844A3D"/>
    <w:rsid w:val="00844FF9"/>
    <w:rsid w:val="008458B8"/>
    <w:rsid w:val="00845AD9"/>
    <w:rsid w:val="00845D50"/>
    <w:rsid w:val="00845DDD"/>
    <w:rsid w:val="00846957"/>
    <w:rsid w:val="00846BDA"/>
    <w:rsid w:val="00847167"/>
    <w:rsid w:val="00847238"/>
    <w:rsid w:val="00847699"/>
    <w:rsid w:val="00847EE0"/>
    <w:rsid w:val="00850257"/>
    <w:rsid w:val="008503CF"/>
    <w:rsid w:val="00850589"/>
    <w:rsid w:val="008507A3"/>
    <w:rsid w:val="008507A7"/>
    <w:rsid w:val="00850E36"/>
    <w:rsid w:val="00851332"/>
    <w:rsid w:val="008514F2"/>
    <w:rsid w:val="00851B06"/>
    <w:rsid w:val="00851B2E"/>
    <w:rsid w:val="00851FEA"/>
    <w:rsid w:val="00852217"/>
    <w:rsid w:val="00852A61"/>
    <w:rsid w:val="008532AC"/>
    <w:rsid w:val="00853509"/>
    <w:rsid w:val="00853613"/>
    <w:rsid w:val="008538D7"/>
    <w:rsid w:val="00853C41"/>
    <w:rsid w:val="00853EA7"/>
    <w:rsid w:val="00853F24"/>
    <w:rsid w:val="00854368"/>
    <w:rsid w:val="00854DBB"/>
    <w:rsid w:val="008550DC"/>
    <w:rsid w:val="0085510E"/>
    <w:rsid w:val="008557FF"/>
    <w:rsid w:val="008558F6"/>
    <w:rsid w:val="00855B44"/>
    <w:rsid w:val="00855D5E"/>
    <w:rsid w:val="0085618F"/>
    <w:rsid w:val="00856FF7"/>
    <w:rsid w:val="008572C4"/>
    <w:rsid w:val="00857477"/>
    <w:rsid w:val="008579D1"/>
    <w:rsid w:val="008600E9"/>
    <w:rsid w:val="00860189"/>
    <w:rsid w:val="00860370"/>
    <w:rsid w:val="0086037A"/>
    <w:rsid w:val="008608D9"/>
    <w:rsid w:val="00860E99"/>
    <w:rsid w:val="00861672"/>
    <w:rsid w:val="008617F1"/>
    <w:rsid w:val="00861A98"/>
    <w:rsid w:val="00862AD6"/>
    <w:rsid w:val="008630EA"/>
    <w:rsid w:val="0086312B"/>
    <w:rsid w:val="00863504"/>
    <w:rsid w:val="008636DC"/>
    <w:rsid w:val="00864B0C"/>
    <w:rsid w:val="00864BBE"/>
    <w:rsid w:val="00864EFA"/>
    <w:rsid w:val="0086567D"/>
    <w:rsid w:val="00865B9C"/>
    <w:rsid w:val="0086622A"/>
    <w:rsid w:val="00866437"/>
    <w:rsid w:val="0086647B"/>
    <w:rsid w:val="00866919"/>
    <w:rsid w:val="00866A26"/>
    <w:rsid w:val="00866A8E"/>
    <w:rsid w:val="00866E22"/>
    <w:rsid w:val="00866F2A"/>
    <w:rsid w:val="00867770"/>
    <w:rsid w:val="00870250"/>
    <w:rsid w:val="00870638"/>
    <w:rsid w:val="00870C58"/>
    <w:rsid w:val="00870CBE"/>
    <w:rsid w:val="00870D98"/>
    <w:rsid w:val="00870EE2"/>
    <w:rsid w:val="00873687"/>
    <w:rsid w:val="00873895"/>
    <w:rsid w:val="008739FB"/>
    <w:rsid w:val="00873DA6"/>
    <w:rsid w:val="0087435B"/>
    <w:rsid w:val="0087497A"/>
    <w:rsid w:val="008758BA"/>
    <w:rsid w:val="00875944"/>
    <w:rsid w:val="00875CB5"/>
    <w:rsid w:val="008764EB"/>
    <w:rsid w:val="0087686C"/>
    <w:rsid w:val="00876D57"/>
    <w:rsid w:val="008770B6"/>
    <w:rsid w:val="008771DC"/>
    <w:rsid w:val="008773C9"/>
    <w:rsid w:val="008774AD"/>
    <w:rsid w:val="00877A6F"/>
    <w:rsid w:val="00877D4A"/>
    <w:rsid w:val="0088062E"/>
    <w:rsid w:val="008809D6"/>
    <w:rsid w:val="00880C5E"/>
    <w:rsid w:val="00880D4F"/>
    <w:rsid w:val="00881129"/>
    <w:rsid w:val="00881536"/>
    <w:rsid w:val="00881557"/>
    <w:rsid w:val="00881DBA"/>
    <w:rsid w:val="00881E4A"/>
    <w:rsid w:val="00881F6E"/>
    <w:rsid w:val="00881FD2"/>
    <w:rsid w:val="008822CD"/>
    <w:rsid w:val="00882C0E"/>
    <w:rsid w:val="00882CAE"/>
    <w:rsid w:val="00882D9A"/>
    <w:rsid w:val="00883228"/>
    <w:rsid w:val="008843D3"/>
    <w:rsid w:val="00884A93"/>
    <w:rsid w:val="00884CE7"/>
    <w:rsid w:val="00885036"/>
    <w:rsid w:val="008850AC"/>
    <w:rsid w:val="00885263"/>
    <w:rsid w:val="0088532D"/>
    <w:rsid w:val="008853D0"/>
    <w:rsid w:val="008855EC"/>
    <w:rsid w:val="0088567F"/>
    <w:rsid w:val="00885B5B"/>
    <w:rsid w:val="00885BCA"/>
    <w:rsid w:val="00885D4A"/>
    <w:rsid w:val="00885D88"/>
    <w:rsid w:val="0088617D"/>
    <w:rsid w:val="00886197"/>
    <w:rsid w:val="00886464"/>
    <w:rsid w:val="00886716"/>
    <w:rsid w:val="00886D39"/>
    <w:rsid w:val="00886F01"/>
    <w:rsid w:val="0088742E"/>
    <w:rsid w:val="0088745D"/>
    <w:rsid w:val="0088767B"/>
    <w:rsid w:val="00887C1F"/>
    <w:rsid w:val="0089054F"/>
    <w:rsid w:val="00890A08"/>
    <w:rsid w:val="0089118F"/>
    <w:rsid w:val="008914C8"/>
    <w:rsid w:val="0089173B"/>
    <w:rsid w:val="00891B3F"/>
    <w:rsid w:val="00891BC6"/>
    <w:rsid w:val="00891CBE"/>
    <w:rsid w:val="008921C7"/>
    <w:rsid w:val="008924C0"/>
    <w:rsid w:val="00892872"/>
    <w:rsid w:val="00892AB0"/>
    <w:rsid w:val="00892ED2"/>
    <w:rsid w:val="0089307F"/>
    <w:rsid w:val="0089389A"/>
    <w:rsid w:val="00893B73"/>
    <w:rsid w:val="0089416D"/>
    <w:rsid w:val="00894A0A"/>
    <w:rsid w:val="00894D43"/>
    <w:rsid w:val="008951A9"/>
    <w:rsid w:val="008953C8"/>
    <w:rsid w:val="008953CC"/>
    <w:rsid w:val="00895A66"/>
    <w:rsid w:val="00896224"/>
    <w:rsid w:val="00896CBD"/>
    <w:rsid w:val="00896D19"/>
    <w:rsid w:val="00896D31"/>
    <w:rsid w:val="0089713F"/>
    <w:rsid w:val="00897A47"/>
    <w:rsid w:val="008A019D"/>
    <w:rsid w:val="008A02C8"/>
    <w:rsid w:val="008A0375"/>
    <w:rsid w:val="008A06FF"/>
    <w:rsid w:val="008A0BE5"/>
    <w:rsid w:val="008A0EA3"/>
    <w:rsid w:val="008A117A"/>
    <w:rsid w:val="008A2747"/>
    <w:rsid w:val="008A2B92"/>
    <w:rsid w:val="008A2E08"/>
    <w:rsid w:val="008A2FE0"/>
    <w:rsid w:val="008A31F4"/>
    <w:rsid w:val="008A33F2"/>
    <w:rsid w:val="008A3ED5"/>
    <w:rsid w:val="008A3F96"/>
    <w:rsid w:val="008A43D4"/>
    <w:rsid w:val="008A545F"/>
    <w:rsid w:val="008A54FD"/>
    <w:rsid w:val="008A5892"/>
    <w:rsid w:val="008A5C0D"/>
    <w:rsid w:val="008A612A"/>
    <w:rsid w:val="008A64E9"/>
    <w:rsid w:val="008A7A40"/>
    <w:rsid w:val="008A7DDF"/>
    <w:rsid w:val="008B030D"/>
    <w:rsid w:val="008B0B7B"/>
    <w:rsid w:val="008B14B5"/>
    <w:rsid w:val="008B167A"/>
    <w:rsid w:val="008B246A"/>
    <w:rsid w:val="008B3292"/>
    <w:rsid w:val="008B3945"/>
    <w:rsid w:val="008B3BAD"/>
    <w:rsid w:val="008B4296"/>
    <w:rsid w:val="008B4313"/>
    <w:rsid w:val="008B475C"/>
    <w:rsid w:val="008B4806"/>
    <w:rsid w:val="008B48A6"/>
    <w:rsid w:val="008B54E2"/>
    <w:rsid w:val="008B55A5"/>
    <w:rsid w:val="008B5B40"/>
    <w:rsid w:val="008B5C0F"/>
    <w:rsid w:val="008B5C62"/>
    <w:rsid w:val="008B5DBA"/>
    <w:rsid w:val="008B5F1C"/>
    <w:rsid w:val="008B6307"/>
    <w:rsid w:val="008B66A2"/>
    <w:rsid w:val="008B66A8"/>
    <w:rsid w:val="008B6840"/>
    <w:rsid w:val="008B6885"/>
    <w:rsid w:val="008B6B05"/>
    <w:rsid w:val="008B6CAB"/>
    <w:rsid w:val="008B7290"/>
    <w:rsid w:val="008B7335"/>
    <w:rsid w:val="008B7403"/>
    <w:rsid w:val="008B78AE"/>
    <w:rsid w:val="008B7CAB"/>
    <w:rsid w:val="008C01B7"/>
    <w:rsid w:val="008C043C"/>
    <w:rsid w:val="008C04A5"/>
    <w:rsid w:val="008C0DE4"/>
    <w:rsid w:val="008C0E9B"/>
    <w:rsid w:val="008C1580"/>
    <w:rsid w:val="008C211C"/>
    <w:rsid w:val="008C2AFC"/>
    <w:rsid w:val="008C341B"/>
    <w:rsid w:val="008C3915"/>
    <w:rsid w:val="008C3BA0"/>
    <w:rsid w:val="008C415F"/>
    <w:rsid w:val="008C4934"/>
    <w:rsid w:val="008C4F2C"/>
    <w:rsid w:val="008C53A1"/>
    <w:rsid w:val="008C5417"/>
    <w:rsid w:val="008C57E7"/>
    <w:rsid w:val="008C5ACF"/>
    <w:rsid w:val="008C5C18"/>
    <w:rsid w:val="008C66D1"/>
    <w:rsid w:val="008C70E3"/>
    <w:rsid w:val="008C75AF"/>
    <w:rsid w:val="008C7854"/>
    <w:rsid w:val="008C7E4E"/>
    <w:rsid w:val="008C7E66"/>
    <w:rsid w:val="008C7EA2"/>
    <w:rsid w:val="008D012F"/>
    <w:rsid w:val="008D0135"/>
    <w:rsid w:val="008D03A5"/>
    <w:rsid w:val="008D048F"/>
    <w:rsid w:val="008D059E"/>
    <w:rsid w:val="008D0896"/>
    <w:rsid w:val="008D129E"/>
    <w:rsid w:val="008D1AEE"/>
    <w:rsid w:val="008D1C7B"/>
    <w:rsid w:val="008D1E1E"/>
    <w:rsid w:val="008D22DF"/>
    <w:rsid w:val="008D2406"/>
    <w:rsid w:val="008D25E3"/>
    <w:rsid w:val="008D2F0E"/>
    <w:rsid w:val="008D2FB7"/>
    <w:rsid w:val="008D393A"/>
    <w:rsid w:val="008D3F9D"/>
    <w:rsid w:val="008D3FF2"/>
    <w:rsid w:val="008D49DE"/>
    <w:rsid w:val="008D4D3E"/>
    <w:rsid w:val="008D4D54"/>
    <w:rsid w:val="008D5A5D"/>
    <w:rsid w:val="008D5B7A"/>
    <w:rsid w:val="008D5C14"/>
    <w:rsid w:val="008D67C4"/>
    <w:rsid w:val="008D6ED8"/>
    <w:rsid w:val="008D7A25"/>
    <w:rsid w:val="008E10AF"/>
    <w:rsid w:val="008E18AE"/>
    <w:rsid w:val="008E1BD7"/>
    <w:rsid w:val="008E1C27"/>
    <w:rsid w:val="008E1D5C"/>
    <w:rsid w:val="008E1F18"/>
    <w:rsid w:val="008E21E2"/>
    <w:rsid w:val="008E2727"/>
    <w:rsid w:val="008E276C"/>
    <w:rsid w:val="008E2D87"/>
    <w:rsid w:val="008E2F2A"/>
    <w:rsid w:val="008E38E0"/>
    <w:rsid w:val="008E3968"/>
    <w:rsid w:val="008E3A2E"/>
    <w:rsid w:val="008E3F7C"/>
    <w:rsid w:val="008E5166"/>
    <w:rsid w:val="008E585E"/>
    <w:rsid w:val="008E5985"/>
    <w:rsid w:val="008E5B58"/>
    <w:rsid w:val="008E5CD5"/>
    <w:rsid w:val="008E61D5"/>
    <w:rsid w:val="008E61D6"/>
    <w:rsid w:val="008E68FD"/>
    <w:rsid w:val="008E6FA2"/>
    <w:rsid w:val="008E7023"/>
    <w:rsid w:val="008E76C1"/>
    <w:rsid w:val="008E77B4"/>
    <w:rsid w:val="008F06C3"/>
    <w:rsid w:val="008F0DB7"/>
    <w:rsid w:val="008F1ACF"/>
    <w:rsid w:val="008F1E3E"/>
    <w:rsid w:val="008F27F0"/>
    <w:rsid w:val="008F2D59"/>
    <w:rsid w:val="008F2DBA"/>
    <w:rsid w:val="008F2FDA"/>
    <w:rsid w:val="008F34A0"/>
    <w:rsid w:val="008F37A1"/>
    <w:rsid w:val="008F37DB"/>
    <w:rsid w:val="008F39DE"/>
    <w:rsid w:val="008F3AFD"/>
    <w:rsid w:val="008F3CFD"/>
    <w:rsid w:val="008F3FD5"/>
    <w:rsid w:val="008F43EE"/>
    <w:rsid w:val="008F45A0"/>
    <w:rsid w:val="008F46E4"/>
    <w:rsid w:val="008F47D4"/>
    <w:rsid w:val="008F4AC6"/>
    <w:rsid w:val="008F4B93"/>
    <w:rsid w:val="008F4C4D"/>
    <w:rsid w:val="008F4EF7"/>
    <w:rsid w:val="008F5BE5"/>
    <w:rsid w:val="008F5BFA"/>
    <w:rsid w:val="008F5EB4"/>
    <w:rsid w:val="008F5EDD"/>
    <w:rsid w:val="008F6083"/>
    <w:rsid w:val="008F613E"/>
    <w:rsid w:val="008F637B"/>
    <w:rsid w:val="008F645B"/>
    <w:rsid w:val="008F66B0"/>
    <w:rsid w:val="008F6F96"/>
    <w:rsid w:val="008F749C"/>
    <w:rsid w:val="008F7AA0"/>
    <w:rsid w:val="008F7CB0"/>
    <w:rsid w:val="009003EB"/>
    <w:rsid w:val="009008E5"/>
    <w:rsid w:val="00900C2F"/>
    <w:rsid w:val="00900DA5"/>
    <w:rsid w:val="0090122B"/>
    <w:rsid w:val="00901624"/>
    <w:rsid w:val="00901AFF"/>
    <w:rsid w:val="00901B70"/>
    <w:rsid w:val="0090239A"/>
    <w:rsid w:val="0090356C"/>
    <w:rsid w:val="00904215"/>
    <w:rsid w:val="009045E6"/>
    <w:rsid w:val="0090586E"/>
    <w:rsid w:val="00905A25"/>
    <w:rsid w:val="00905B3C"/>
    <w:rsid w:val="00905C13"/>
    <w:rsid w:val="00905F8F"/>
    <w:rsid w:val="0090644F"/>
    <w:rsid w:val="00906514"/>
    <w:rsid w:val="00906589"/>
    <w:rsid w:val="00906A0B"/>
    <w:rsid w:val="00906C24"/>
    <w:rsid w:val="00907230"/>
    <w:rsid w:val="009076AC"/>
    <w:rsid w:val="009079AC"/>
    <w:rsid w:val="00907CF7"/>
    <w:rsid w:val="00907DE8"/>
    <w:rsid w:val="009100B2"/>
    <w:rsid w:val="0091079A"/>
    <w:rsid w:val="009107FD"/>
    <w:rsid w:val="00910B2E"/>
    <w:rsid w:val="00910F93"/>
    <w:rsid w:val="009110FB"/>
    <w:rsid w:val="00911D02"/>
    <w:rsid w:val="00911E7D"/>
    <w:rsid w:val="00911EC9"/>
    <w:rsid w:val="0091218B"/>
    <w:rsid w:val="009121CA"/>
    <w:rsid w:val="0091266A"/>
    <w:rsid w:val="00912791"/>
    <w:rsid w:val="00912868"/>
    <w:rsid w:val="00912A07"/>
    <w:rsid w:val="00912BB1"/>
    <w:rsid w:val="00912C32"/>
    <w:rsid w:val="00912DBA"/>
    <w:rsid w:val="009130D7"/>
    <w:rsid w:val="00913CA6"/>
    <w:rsid w:val="00913E1D"/>
    <w:rsid w:val="00913EC4"/>
    <w:rsid w:val="00913F37"/>
    <w:rsid w:val="00914623"/>
    <w:rsid w:val="00914835"/>
    <w:rsid w:val="0091483E"/>
    <w:rsid w:val="00914893"/>
    <w:rsid w:val="00914BED"/>
    <w:rsid w:val="00914C9A"/>
    <w:rsid w:val="00914FDD"/>
    <w:rsid w:val="0091518F"/>
    <w:rsid w:val="0091533B"/>
    <w:rsid w:val="009161FC"/>
    <w:rsid w:val="0091753A"/>
    <w:rsid w:val="009175B4"/>
    <w:rsid w:val="00917D61"/>
    <w:rsid w:val="00920383"/>
    <w:rsid w:val="00920535"/>
    <w:rsid w:val="00920728"/>
    <w:rsid w:val="00920761"/>
    <w:rsid w:val="00920A16"/>
    <w:rsid w:val="009217FC"/>
    <w:rsid w:val="00921ACC"/>
    <w:rsid w:val="00921C6D"/>
    <w:rsid w:val="00921F5E"/>
    <w:rsid w:val="00921F84"/>
    <w:rsid w:val="009220E1"/>
    <w:rsid w:val="00922257"/>
    <w:rsid w:val="00922B9A"/>
    <w:rsid w:val="00922CAD"/>
    <w:rsid w:val="00922EFA"/>
    <w:rsid w:val="00922FC9"/>
    <w:rsid w:val="009238F0"/>
    <w:rsid w:val="00923921"/>
    <w:rsid w:val="00923DF9"/>
    <w:rsid w:val="00924394"/>
    <w:rsid w:val="009244B7"/>
    <w:rsid w:val="00924ABC"/>
    <w:rsid w:val="00924DF2"/>
    <w:rsid w:val="00925136"/>
    <w:rsid w:val="00925178"/>
    <w:rsid w:val="009251D1"/>
    <w:rsid w:val="009252C0"/>
    <w:rsid w:val="009252D4"/>
    <w:rsid w:val="009257FD"/>
    <w:rsid w:val="00925D0E"/>
    <w:rsid w:val="00925D56"/>
    <w:rsid w:val="009263A4"/>
    <w:rsid w:val="009264D7"/>
    <w:rsid w:val="0092697F"/>
    <w:rsid w:val="00927034"/>
    <w:rsid w:val="009272E3"/>
    <w:rsid w:val="009275C9"/>
    <w:rsid w:val="00927E86"/>
    <w:rsid w:val="0093022A"/>
    <w:rsid w:val="00930247"/>
    <w:rsid w:val="009313F8"/>
    <w:rsid w:val="009317E9"/>
    <w:rsid w:val="009320A4"/>
    <w:rsid w:val="00932190"/>
    <w:rsid w:val="0093293B"/>
    <w:rsid w:val="00932A9C"/>
    <w:rsid w:val="00932CDE"/>
    <w:rsid w:val="00932EC6"/>
    <w:rsid w:val="00933213"/>
    <w:rsid w:val="009332FC"/>
    <w:rsid w:val="0093334E"/>
    <w:rsid w:val="00933414"/>
    <w:rsid w:val="009336C7"/>
    <w:rsid w:val="00933DEC"/>
    <w:rsid w:val="009354E6"/>
    <w:rsid w:val="009357C2"/>
    <w:rsid w:val="009359A0"/>
    <w:rsid w:val="00935B08"/>
    <w:rsid w:val="00935E2F"/>
    <w:rsid w:val="00936AB8"/>
    <w:rsid w:val="00936B7A"/>
    <w:rsid w:val="00936CF9"/>
    <w:rsid w:val="00936DDA"/>
    <w:rsid w:val="00936F9B"/>
    <w:rsid w:val="00937228"/>
    <w:rsid w:val="0093741E"/>
    <w:rsid w:val="00937F96"/>
    <w:rsid w:val="00940135"/>
    <w:rsid w:val="009404A1"/>
    <w:rsid w:val="009404CF"/>
    <w:rsid w:val="009404FD"/>
    <w:rsid w:val="009406A3"/>
    <w:rsid w:val="0094076D"/>
    <w:rsid w:val="009408B3"/>
    <w:rsid w:val="009408FA"/>
    <w:rsid w:val="00940962"/>
    <w:rsid w:val="00940A95"/>
    <w:rsid w:val="00940BD1"/>
    <w:rsid w:val="00940FA4"/>
    <w:rsid w:val="0094114D"/>
    <w:rsid w:val="0094187B"/>
    <w:rsid w:val="009419A6"/>
    <w:rsid w:val="00941E89"/>
    <w:rsid w:val="0094374E"/>
    <w:rsid w:val="00943C28"/>
    <w:rsid w:val="00944105"/>
    <w:rsid w:val="00944536"/>
    <w:rsid w:val="00944AFB"/>
    <w:rsid w:val="009458C1"/>
    <w:rsid w:val="00945BF7"/>
    <w:rsid w:val="00945C6F"/>
    <w:rsid w:val="00946092"/>
    <w:rsid w:val="009464C1"/>
    <w:rsid w:val="009466A6"/>
    <w:rsid w:val="0094682C"/>
    <w:rsid w:val="0094688D"/>
    <w:rsid w:val="0094709E"/>
    <w:rsid w:val="00947CE4"/>
    <w:rsid w:val="00947E0F"/>
    <w:rsid w:val="00947E19"/>
    <w:rsid w:val="009500D3"/>
    <w:rsid w:val="00950732"/>
    <w:rsid w:val="009509BC"/>
    <w:rsid w:val="00951169"/>
    <w:rsid w:val="00951193"/>
    <w:rsid w:val="00951883"/>
    <w:rsid w:val="00951B66"/>
    <w:rsid w:val="00951B97"/>
    <w:rsid w:val="00951DBF"/>
    <w:rsid w:val="0095249F"/>
    <w:rsid w:val="00953453"/>
    <w:rsid w:val="009537A1"/>
    <w:rsid w:val="009541E7"/>
    <w:rsid w:val="00954260"/>
    <w:rsid w:val="00954457"/>
    <w:rsid w:val="00955D56"/>
    <w:rsid w:val="00955EC4"/>
    <w:rsid w:val="009560F2"/>
    <w:rsid w:val="00956BBE"/>
    <w:rsid w:val="00956D66"/>
    <w:rsid w:val="00956E78"/>
    <w:rsid w:val="009572AA"/>
    <w:rsid w:val="009574FB"/>
    <w:rsid w:val="00957681"/>
    <w:rsid w:val="009577F4"/>
    <w:rsid w:val="00957CF8"/>
    <w:rsid w:val="00960270"/>
    <w:rsid w:val="00960357"/>
    <w:rsid w:val="0096080A"/>
    <w:rsid w:val="00960C49"/>
    <w:rsid w:val="00960EEB"/>
    <w:rsid w:val="00960F12"/>
    <w:rsid w:val="0096188B"/>
    <w:rsid w:val="00961993"/>
    <w:rsid w:val="00961AE7"/>
    <w:rsid w:val="00961E17"/>
    <w:rsid w:val="009620AE"/>
    <w:rsid w:val="00962699"/>
    <w:rsid w:val="009627E7"/>
    <w:rsid w:val="0096387F"/>
    <w:rsid w:val="009644E2"/>
    <w:rsid w:val="00965201"/>
    <w:rsid w:val="009655FF"/>
    <w:rsid w:val="00965A40"/>
    <w:rsid w:val="00965BFD"/>
    <w:rsid w:val="00966476"/>
    <w:rsid w:val="00966CE1"/>
    <w:rsid w:val="00967208"/>
    <w:rsid w:val="00967273"/>
    <w:rsid w:val="009673A6"/>
    <w:rsid w:val="00967C9E"/>
    <w:rsid w:val="00970095"/>
    <w:rsid w:val="0097052D"/>
    <w:rsid w:val="00970A40"/>
    <w:rsid w:val="00970BA9"/>
    <w:rsid w:val="00970EDF"/>
    <w:rsid w:val="009711AF"/>
    <w:rsid w:val="00971DD1"/>
    <w:rsid w:val="00971EB8"/>
    <w:rsid w:val="009733D2"/>
    <w:rsid w:val="0097390D"/>
    <w:rsid w:val="00973D62"/>
    <w:rsid w:val="009740CD"/>
    <w:rsid w:val="009740FF"/>
    <w:rsid w:val="00974F41"/>
    <w:rsid w:val="0097506C"/>
    <w:rsid w:val="0097569D"/>
    <w:rsid w:val="009757F3"/>
    <w:rsid w:val="00975B57"/>
    <w:rsid w:val="009765FF"/>
    <w:rsid w:val="00976960"/>
    <w:rsid w:val="00976AD5"/>
    <w:rsid w:val="00976C62"/>
    <w:rsid w:val="00976E65"/>
    <w:rsid w:val="00977224"/>
    <w:rsid w:val="0097753D"/>
    <w:rsid w:val="00977570"/>
    <w:rsid w:val="009777C9"/>
    <w:rsid w:val="00977B60"/>
    <w:rsid w:val="00977B71"/>
    <w:rsid w:val="00977CD3"/>
    <w:rsid w:val="00977D17"/>
    <w:rsid w:val="0098081D"/>
    <w:rsid w:val="00980DE2"/>
    <w:rsid w:val="00980FA6"/>
    <w:rsid w:val="00981878"/>
    <w:rsid w:val="00981D78"/>
    <w:rsid w:val="009822A5"/>
    <w:rsid w:val="0098256B"/>
    <w:rsid w:val="00982688"/>
    <w:rsid w:val="00982F76"/>
    <w:rsid w:val="009831AC"/>
    <w:rsid w:val="00983D04"/>
    <w:rsid w:val="00984703"/>
    <w:rsid w:val="00984E2C"/>
    <w:rsid w:val="00984F53"/>
    <w:rsid w:val="00984FBF"/>
    <w:rsid w:val="0098503A"/>
    <w:rsid w:val="009853FD"/>
    <w:rsid w:val="00985D4F"/>
    <w:rsid w:val="00985DEC"/>
    <w:rsid w:val="00985EB8"/>
    <w:rsid w:val="009862D4"/>
    <w:rsid w:val="009864B0"/>
    <w:rsid w:val="00986559"/>
    <w:rsid w:val="009866B4"/>
    <w:rsid w:val="00986998"/>
    <w:rsid w:val="00987809"/>
    <w:rsid w:val="00987814"/>
    <w:rsid w:val="0098794F"/>
    <w:rsid w:val="00987AB7"/>
    <w:rsid w:val="00987D35"/>
    <w:rsid w:val="00987EA0"/>
    <w:rsid w:val="00990445"/>
    <w:rsid w:val="009910C1"/>
    <w:rsid w:val="00991188"/>
    <w:rsid w:val="00991204"/>
    <w:rsid w:val="00991265"/>
    <w:rsid w:val="0099146B"/>
    <w:rsid w:val="00991503"/>
    <w:rsid w:val="009918DD"/>
    <w:rsid w:val="00991CCF"/>
    <w:rsid w:val="00992455"/>
    <w:rsid w:val="00992658"/>
    <w:rsid w:val="00992B5A"/>
    <w:rsid w:val="00992FF0"/>
    <w:rsid w:val="0099388E"/>
    <w:rsid w:val="00993DEB"/>
    <w:rsid w:val="009945C1"/>
    <w:rsid w:val="00994E80"/>
    <w:rsid w:val="00994F59"/>
    <w:rsid w:val="00994FF3"/>
    <w:rsid w:val="00995303"/>
    <w:rsid w:val="009954C7"/>
    <w:rsid w:val="00995500"/>
    <w:rsid w:val="00995A27"/>
    <w:rsid w:val="00995DD0"/>
    <w:rsid w:val="00995EF7"/>
    <w:rsid w:val="00995F29"/>
    <w:rsid w:val="00995F61"/>
    <w:rsid w:val="00996CF3"/>
    <w:rsid w:val="0099705A"/>
    <w:rsid w:val="009970D1"/>
    <w:rsid w:val="0099718B"/>
    <w:rsid w:val="00997D25"/>
    <w:rsid w:val="009A016D"/>
    <w:rsid w:val="009A039F"/>
    <w:rsid w:val="009A0AEA"/>
    <w:rsid w:val="009A0F75"/>
    <w:rsid w:val="009A0FCA"/>
    <w:rsid w:val="009A15F2"/>
    <w:rsid w:val="009A1606"/>
    <w:rsid w:val="009A16CA"/>
    <w:rsid w:val="009A1F6A"/>
    <w:rsid w:val="009A22B4"/>
    <w:rsid w:val="009A23CB"/>
    <w:rsid w:val="009A2C64"/>
    <w:rsid w:val="009A3503"/>
    <w:rsid w:val="009A356A"/>
    <w:rsid w:val="009A3919"/>
    <w:rsid w:val="009A429A"/>
    <w:rsid w:val="009A4719"/>
    <w:rsid w:val="009A4EED"/>
    <w:rsid w:val="009A536A"/>
    <w:rsid w:val="009A542C"/>
    <w:rsid w:val="009A571A"/>
    <w:rsid w:val="009A5B4E"/>
    <w:rsid w:val="009A60FC"/>
    <w:rsid w:val="009A62BC"/>
    <w:rsid w:val="009A66B2"/>
    <w:rsid w:val="009A6704"/>
    <w:rsid w:val="009A73DB"/>
    <w:rsid w:val="009A76D4"/>
    <w:rsid w:val="009A777E"/>
    <w:rsid w:val="009A78DA"/>
    <w:rsid w:val="009A7A2F"/>
    <w:rsid w:val="009A7FE5"/>
    <w:rsid w:val="009B0049"/>
    <w:rsid w:val="009B0B42"/>
    <w:rsid w:val="009B0E25"/>
    <w:rsid w:val="009B0E6E"/>
    <w:rsid w:val="009B1053"/>
    <w:rsid w:val="009B11B0"/>
    <w:rsid w:val="009B264D"/>
    <w:rsid w:val="009B268B"/>
    <w:rsid w:val="009B30CB"/>
    <w:rsid w:val="009B322A"/>
    <w:rsid w:val="009B32FB"/>
    <w:rsid w:val="009B33F9"/>
    <w:rsid w:val="009B3A88"/>
    <w:rsid w:val="009B3CF4"/>
    <w:rsid w:val="009B3F59"/>
    <w:rsid w:val="009B3FFC"/>
    <w:rsid w:val="009B436A"/>
    <w:rsid w:val="009B4B56"/>
    <w:rsid w:val="009B4DBB"/>
    <w:rsid w:val="009B567D"/>
    <w:rsid w:val="009B576B"/>
    <w:rsid w:val="009B5923"/>
    <w:rsid w:val="009B5B8B"/>
    <w:rsid w:val="009B5D26"/>
    <w:rsid w:val="009B5EBA"/>
    <w:rsid w:val="009B6407"/>
    <w:rsid w:val="009B66B2"/>
    <w:rsid w:val="009B676D"/>
    <w:rsid w:val="009B6D24"/>
    <w:rsid w:val="009B7214"/>
    <w:rsid w:val="009B7443"/>
    <w:rsid w:val="009B7502"/>
    <w:rsid w:val="009B76A6"/>
    <w:rsid w:val="009B7826"/>
    <w:rsid w:val="009B7C73"/>
    <w:rsid w:val="009C07DF"/>
    <w:rsid w:val="009C0E11"/>
    <w:rsid w:val="009C0E46"/>
    <w:rsid w:val="009C1A20"/>
    <w:rsid w:val="009C1B27"/>
    <w:rsid w:val="009C1CEC"/>
    <w:rsid w:val="009C1F52"/>
    <w:rsid w:val="009C266E"/>
    <w:rsid w:val="009C3115"/>
    <w:rsid w:val="009C36D8"/>
    <w:rsid w:val="009C3943"/>
    <w:rsid w:val="009C3C22"/>
    <w:rsid w:val="009C4180"/>
    <w:rsid w:val="009C4682"/>
    <w:rsid w:val="009C4783"/>
    <w:rsid w:val="009C4FA8"/>
    <w:rsid w:val="009C5ACF"/>
    <w:rsid w:val="009C6054"/>
    <w:rsid w:val="009C717B"/>
    <w:rsid w:val="009C76F0"/>
    <w:rsid w:val="009C7AEC"/>
    <w:rsid w:val="009D06E7"/>
    <w:rsid w:val="009D0D3A"/>
    <w:rsid w:val="009D15F6"/>
    <w:rsid w:val="009D18B8"/>
    <w:rsid w:val="009D1A82"/>
    <w:rsid w:val="009D1F6B"/>
    <w:rsid w:val="009D1FA2"/>
    <w:rsid w:val="009D27FA"/>
    <w:rsid w:val="009D30DF"/>
    <w:rsid w:val="009D3524"/>
    <w:rsid w:val="009D3EE9"/>
    <w:rsid w:val="009D42C5"/>
    <w:rsid w:val="009D4335"/>
    <w:rsid w:val="009D43C3"/>
    <w:rsid w:val="009D4D14"/>
    <w:rsid w:val="009D517A"/>
    <w:rsid w:val="009D555C"/>
    <w:rsid w:val="009D5977"/>
    <w:rsid w:val="009D5ABD"/>
    <w:rsid w:val="009D5F3C"/>
    <w:rsid w:val="009D62DE"/>
    <w:rsid w:val="009D6B6E"/>
    <w:rsid w:val="009D7BC2"/>
    <w:rsid w:val="009D7ED1"/>
    <w:rsid w:val="009E0533"/>
    <w:rsid w:val="009E07A3"/>
    <w:rsid w:val="009E0B8B"/>
    <w:rsid w:val="009E0C0C"/>
    <w:rsid w:val="009E19FB"/>
    <w:rsid w:val="009E1C77"/>
    <w:rsid w:val="009E20C4"/>
    <w:rsid w:val="009E2138"/>
    <w:rsid w:val="009E3203"/>
    <w:rsid w:val="009E32F0"/>
    <w:rsid w:val="009E3BCE"/>
    <w:rsid w:val="009E3F1F"/>
    <w:rsid w:val="009E40BD"/>
    <w:rsid w:val="009E457A"/>
    <w:rsid w:val="009E4FF9"/>
    <w:rsid w:val="009E51CD"/>
    <w:rsid w:val="009E5563"/>
    <w:rsid w:val="009E63EF"/>
    <w:rsid w:val="009E6543"/>
    <w:rsid w:val="009E69BC"/>
    <w:rsid w:val="009E7170"/>
    <w:rsid w:val="009E7277"/>
    <w:rsid w:val="009E7B0C"/>
    <w:rsid w:val="009F035B"/>
    <w:rsid w:val="009F0867"/>
    <w:rsid w:val="009F099A"/>
    <w:rsid w:val="009F0D36"/>
    <w:rsid w:val="009F0E22"/>
    <w:rsid w:val="009F2168"/>
    <w:rsid w:val="009F28DE"/>
    <w:rsid w:val="009F2C10"/>
    <w:rsid w:val="009F417D"/>
    <w:rsid w:val="009F4818"/>
    <w:rsid w:val="009F4F5D"/>
    <w:rsid w:val="009F50D4"/>
    <w:rsid w:val="009F59BF"/>
    <w:rsid w:val="009F6256"/>
    <w:rsid w:val="009F6F45"/>
    <w:rsid w:val="009F7198"/>
    <w:rsid w:val="00A00469"/>
    <w:rsid w:val="00A00B80"/>
    <w:rsid w:val="00A01183"/>
    <w:rsid w:val="00A0172B"/>
    <w:rsid w:val="00A0187E"/>
    <w:rsid w:val="00A018C5"/>
    <w:rsid w:val="00A019A5"/>
    <w:rsid w:val="00A02124"/>
    <w:rsid w:val="00A02537"/>
    <w:rsid w:val="00A031F4"/>
    <w:rsid w:val="00A03561"/>
    <w:rsid w:val="00A0396C"/>
    <w:rsid w:val="00A03ABC"/>
    <w:rsid w:val="00A03AFA"/>
    <w:rsid w:val="00A03B0C"/>
    <w:rsid w:val="00A03FFE"/>
    <w:rsid w:val="00A0415A"/>
    <w:rsid w:val="00A05062"/>
    <w:rsid w:val="00A051DC"/>
    <w:rsid w:val="00A052A9"/>
    <w:rsid w:val="00A0530A"/>
    <w:rsid w:val="00A05D0E"/>
    <w:rsid w:val="00A061D7"/>
    <w:rsid w:val="00A06B3C"/>
    <w:rsid w:val="00A0777E"/>
    <w:rsid w:val="00A07946"/>
    <w:rsid w:val="00A10090"/>
    <w:rsid w:val="00A107B8"/>
    <w:rsid w:val="00A109D5"/>
    <w:rsid w:val="00A1113E"/>
    <w:rsid w:val="00A112EF"/>
    <w:rsid w:val="00A11397"/>
    <w:rsid w:val="00A11ADE"/>
    <w:rsid w:val="00A11B1B"/>
    <w:rsid w:val="00A120B0"/>
    <w:rsid w:val="00A12F95"/>
    <w:rsid w:val="00A136D0"/>
    <w:rsid w:val="00A13714"/>
    <w:rsid w:val="00A1387F"/>
    <w:rsid w:val="00A13A99"/>
    <w:rsid w:val="00A13CC2"/>
    <w:rsid w:val="00A141F7"/>
    <w:rsid w:val="00A14B3E"/>
    <w:rsid w:val="00A14B9C"/>
    <w:rsid w:val="00A14F0F"/>
    <w:rsid w:val="00A156FF"/>
    <w:rsid w:val="00A159ED"/>
    <w:rsid w:val="00A15C34"/>
    <w:rsid w:val="00A15C6B"/>
    <w:rsid w:val="00A15E2F"/>
    <w:rsid w:val="00A1631C"/>
    <w:rsid w:val="00A16ABD"/>
    <w:rsid w:val="00A16F1A"/>
    <w:rsid w:val="00A176EC"/>
    <w:rsid w:val="00A17731"/>
    <w:rsid w:val="00A17845"/>
    <w:rsid w:val="00A17865"/>
    <w:rsid w:val="00A17C12"/>
    <w:rsid w:val="00A17EE3"/>
    <w:rsid w:val="00A17F6C"/>
    <w:rsid w:val="00A20160"/>
    <w:rsid w:val="00A20343"/>
    <w:rsid w:val="00A207CD"/>
    <w:rsid w:val="00A20977"/>
    <w:rsid w:val="00A20C8B"/>
    <w:rsid w:val="00A20CD7"/>
    <w:rsid w:val="00A20EAC"/>
    <w:rsid w:val="00A20EBA"/>
    <w:rsid w:val="00A21613"/>
    <w:rsid w:val="00A2234B"/>
    <w:rsid w:val="00A226E2"/>
    <w:rsid w:val="00A22A4E"/>
    <w:rsid w:val="00A22B8A"/>
    <w:rsid w:val="00A231F3"/>
    <w:rsid w:val="00A23AAC"/>
    <w:rsid w:val="00A23C96"/>
    <w:rsid w:val="00A23F1C"/>
    <w:rsid w:val="00A23FDC"/>
    <w:rsid w:val="00A24036"/>
    <w:rsid w:val="00A24853"/>
    <w:rsid w:val="00A250B0"/>
    <w:rsid w:val="00A252EE"/>
    <w:rsid w:val="00A253F5"/>
    <w:rsid w:val="00A254EF"/>
    <w:rsid w:val="00A25A27"/>
    <w:rsid w:val="00A25B03"/>
    <w:rsid w:val="00A25E4B"/>
    <w:rsid w:val="00A262FC"/>
    <w:rsid w:val="00A2672C"/>
    <w:rsid w:val="00A26C09"/>
    <w:rsid w:val="00A26C77"/>
    <w:rsid w:val="00A27916"/>
    <w:rsid w:val="00A30D46"/>
    <w:rsid w:val="00A31126"/>
    <w:rsid w:val="00A31431"/>
    <w:rsid w:val="00A314DC"/>
    <w:rsid w:val="00A316D2"/>
    <w:rsid w:val="00A32AAD"/>
    <w:rsid w:val="00A32C93"/>
    <w:rsid w:val="00A3330D"/>
    <w:rsid w:val="00A333F6"/>
    <w:rsid w:val="00A334E0"/>
    <w:rsid w:val="00A33966"/>
    <w:rsid w:val="00A33B79"/>
    <w:rsid w:val="00A33BB2"/>
    <w:rsid w:val="00A33EB9"/>
    <w:rsid w:val="00A3426D"/>
    <w:rsid w:val="00A3448A"/>
    <w:rsid w:val="00A34934"/>
    <w:rsid w:val="00A355D7"/>
    <w:rsid w:val="00A3575B"/>
    <w:rsid w:val="00A35AA1"/>
    <w:rsid w:val="00A35D36"/>
    <w:rsid w:val="00A36291"/>
    <w:rsid w:val="00A363E9"/>
    <w:rsid w:val="00A3692D"/>
    <w:rsid w:val="00A36A83"/>
    <w:rsid w:val="00A36AEC"/>
    <w:rsid w:val="00A36F3C"/>
    <w:rsid w:val="00A37918"/>
    <w:rsid w:val="00A408AF"/>
    <w:rsid w:val="00A40F62"/>
    <w:rsid w:val="00A41190"/>
    <w:rsid w:val="00A41207"/>
    <w:rsid w:val="00A41268"/>
    <w:rsid w:val="00A413FB"/>
    <w:rsid w:val="00A41577"/>
    <w:rsid w:val="00A415C4"/>
    <w:rsid w:val="00A41AE3"/>
    <w:rsid w:val="00A41DBF"/>
    <w:rsid w:val="00A430D8"/>
    <w:rsid w:val="00A43337"/>
    <w:rsid w:val="00A43471"/>
    <w:rsid w:val="00A43AE0"/>
    <w:rsid w:val="00A441D8"/>
    <w:rsid w:val="00A44496"/>
    <w:rsid w:val="00A44CCA"/>
    <w:rsid w:val="00A45462"/>
    <w:rsid w:val="00A4549E"/>
    <w:rsid w:val="00A4561F"/>
    <w:rsid w:val="00A45D2A"/>
    <w:rsid w:val="00A46008"/>
    <w:rsid w:val="00A4637E"/>
    <w:rsid w:val="00A46418"/>
    <w:rsid w:val="00A46ADF"/>
    <w:rsid w:val="00A46DE3"/>
    <w:rsid w:val="00A50A47"/>
    <w:rsid w:val="00A50B51"/>
    <w:rsid w:val="00A51179"/>
    <w:rsid w:val="00A51B32"/>
    <w:rsid w:val="00A51BFF"/>
    <w:rsid w:val="00A527AB"/>
    <w:rsid w:val="00A528F6"/>
    <w:rsid w:val="00A539A4"/>
    <w:rsid w:val="00A54015"/>
    <w:rsid w:val="00A54048"/>
    <w:rsid w:val="00A5495B"/>
    <w:rsid w:val="00A551C9"/>
    <w:rsid w:val="00A55287"/>
    <w:rsid w:val="00A555D2"/>
    <w:rsid w:val="00A55AC8"/>
    <w:rsid w:val="00A55D36"/>
    <w:rsid w:val="00A55FCD"/>
    <w:rsid w:val="00A56177"/>
    <w:rsid w:val="00A566AC"/>
    <w:rsid w:val="00A56733"/>
    <w:rsid w:val="00A56780"/>
    <w:rsid w:val="00A56929"/>
    <w:rsid w:val="00A56A27"/>
    <w:rsid w:val="00A56B2E"/>
    <w:rsid w:val="00A56C7D"/>
    <w:rsid w:val="00A5732F"/>
    <w:rsid w:val="00A57B28"/>
    <w:rsid w:val="00A60775"/>
    <w:rsid w:val="00A60D35"/>
    <w:rsid w:val="00A60E4B"/>
    <w:rsid w:val="00A60E7D"/>
    <w:rsid w:val="00A6145C"/>
    <w:rsid w:val="00A61465"/>
    <w:rsid w:val="00A619C9"/>
    <w:rsid w:val="00A61AEA"/>
    <w:rsid w:val="00A61ECA"/>
    <w:rsid w:val="00A61F31"/>
    <w:rsid w:val="00A622AA"/>
    <w:rsid w:val="00A6275C"/>
    <w:rsid w:val="00A62853"/>
    <w:rsid w:val="00A63670"/>
    <w:rsid w:val="00A6383D"/>
    <w:rsid w:val="00A63C7B"/>
    <w:rsid w:val="00A64320"/>
    <w:rsid w:val="00A647E8"/>
    <w:rsid w:val="00A648BE"/>
    <w:rsid w:val="00A64C60"/>
    <w:rsid w:val="00A64DB6"/>
    <w:rsid w:val="00A64FA9"/>
    <w:rsid w:val="00A65064"/>
    <w:rsid w:val="00A65197"/>
    <w:rsid w:val="00A659AA"/>
    <w:rsid w:val="00A65A58"/>
    <w:rsid w:val="00A66806"/>
    <w:rsid w:val="00A66A51"/>
    <w:rsid w:val="00A6776A"/>
    <w:rsid w:val="00A67F53"/>
    <w:rsid w:val="00A7012D"/>
    <w:rsid w:val="00A7042A"/>
    <w:rsid w:val="00A7071A"/>
    <w:rsid w:val="00A70A62"/>
    <w:rsid w:val="00A7129A"/>
    <w:rsid w:val="00A71762"/>
    <w:rsid w:val="00A71ACF"/>
    <w:rsid w:val="00A71CD0"/>
    <w:rsid w:val="00A72579"/>
    <w:rsid w:val="00A72657"/>
    <w:rsid w:val="00A728C5"/>
    <w:rsid w:val="00A72AED"/>
    <w:rsid w:val="00A7385A"/>
    <w:rsid w:val="00A738E5"/>
    <w:rsid w:val="00A73AB0"/>
    <w:rsid w:val="00A73BCA"/>
    <w:rsid w:val="00A7424F"/>
    <w:rsid w:val="00A74404"/>
    <w:rsid w:val="00A7460A"/>
    <w:rsid w:val="00A75168"/>
    <w:rsid w:val="00A75309"/>
    <w:rsid w:val="00A75350"/>
    <w:rsid w:val="00A75475"/>
    <w:rsid w:val="00A7576D"/>
    <w:rsid w:val="00A75A79"/>
    <w:rsid w:val="00A75BB2"/>
    <w:rsid w:val="00A7632C"/>
    <w:rsid w:val="00A7683C"/>
    <w:rsid w:val="00A769E3"/>
    <w:rsid w:val="00A76A04"/>
    <w:rsid w:val="00A76C55"/>
    <w:rsid w:val="00A770E6"/>
    <w:rsid w:val="00A7732A"/>
    <w:rsid w:val="00A77686"/>
    <w:rsid w:val="00A77756"/>
    <w:rsid w:val="00A779E1"/>
    <w:rsid w:val="00A77C2F"/>
    <w:rsid w:val="00A80006"/>
    <w:rsid w:val="00A8009B"/>
    <w:rsid w:val="00A800E5"/>
    <w:rsid w:val="00A8011F"/>
    <w:rsid w:val="00A8101C"/>
    <w:rsid w:val="00A81346"/>
    <w:rsid w:val="00A8142E"/>
    <w:rsid w:val="00A81518"/>
    <w:rsid w:val="00A81747"/>
    <w:rsid w:val="00A81E8E"/>
    <w:rsid w:val="00A8212A"/>
    <w:rsid w:val="00A823C3"/>
    <w:rsid w:val="00A823E3"/>
    <w:rsid w:val="00A82BA7"/>
    <w:rsid w:val="00A833DA"/>
    <w:rsid w:val="00A83CDE"/>
    <w:rsid w:val="00A844A0"/>
    <w:rsid w:val="00A84575"/>
    <w:rsid w:val="00A84605"/>
    <w:rsid w:val="00A8491E"/>
    <w:rsid w:val="00A849B3"/>
    <w:rsid w:val="00A84AFA"/>
    <w:rsid w:val="00A84E84"/>
    <w:rsid w:val="00A8546E"/>
    <w:rsid w:val="00A8556F"/>
    <w:rsid w:val="00A8566A"/>
    <w:rsid w:val="00A85A30"/>
    <w:rsid w:val="00A85C7E"/>
    <w:rsid w:val="00A864F6"/>
    <w:rsid w:val="00A869D1"/>
    <w:rsid w:val="00A86CFD"/>
    <w:rsid w:val="00A87823"/>
    <w:rsid w:val="00A87B53"/>
    <w:rsid w:val="00A87CBF"/>
    <w:rsid w:val="00A90133"/>
    <w:rsid w:val="00A9081A"/>
    <w:rsid w:val="00A90A1C"/>
    <w:rsid w:val="00A91088"/>
    <w:rsid w:val="00A9135E"/>
    <w:rsid w:val="00A91AAA"/>
    <w:rsid w:val="00A91BF4"/>
    <w:rsid w:val="00A91E3C"/>
    <w:rsid w:val="00A924C3"/>
    <w:rsid w:val="00A92643"/>
    <w:rsid w:val="00A92B48"/>
    <w:rsid w:val="00A92E7D"/>
    <w:rsid w:val="00A92E96"/>
    <w:rsid w:val="00A92EBE"/>
    <w:rsid w:val="00A931B1"/>
    <w:rsid w:val="00A931BC"/>
    <w:rsid w:val="00A939C7"/>
    <w:rsid w:val="00A93B88"/>
    <w:rsid w:val="00A93E2A"/>
    <w:rsid w:val="00A94610"/>
    <w:rsid w:val="00A94DDA"/>
    <w:rsid w:val="00A95270"/>
    <w:rsid w:val="00A95285"/>
    <w:rsid w:val="00A95BF4"/>
    <w:rsid w:val="00A95C04"/>
    <w:rsid w:val="00A95E79"/>
    <w:rsid w:val="00A96292"/>
    <w:rsid w:val="00A9645D"/>
    <w:rsid w:val="00A96652"/>
    <w:rsid w:val="00A96ABA"/>
    <w:rsid w:val="00A96F67"/>
    <w:rsid w:val="00A970CB"/>
    <w:rsid w:val="00A97573"/>
    <w:rsid w:val="00A97BC9"/>
    <w:rsid w:val="00AA0275"/>
    <w:rsid w:val="00AA0A70"/>
    <w:rsid w:val="00AA0AFB"/>
    <w:rsid w:val="00AA1062"/>
    <w:rsid w:val="00AA12EC"/>
    <w:rsid w:val="00AA1AC2"/>
    <w:rsid w:val="00AA1B15"/>
    <w:rsid w:val="00AA1F70"/>
    <w:rsid w:val="00AA1FCD"/>
    <w:rsid w:val="00AA23C9"/>
    <w:rsid w:val="00AA2661"/>
    <w:rsid w:val="00AA2E66"/>
    <w:rsid w:val="00AA4252"/>
    <w:rsid w:val="00AA453A"/>
    <w:rsid w:val="00AA45C9"/>
    <w:rsid w:val="00AA480E"/>
    <w:rsid w:val="00AA4F3F"/>
    <w:rsid w:val="00AA5198"/>
    <w:rsid w:val="00AA537B"/>
    <w:rsid w:val="00AA606C"/>
    <w:rsid w:val="00AA6B8E"/>
    <w:rsid w:val="00AA6D45"/>
    <w:rsid w:val="00AA6FA6"/>
    <w:rsid w:val="00AA7853"/>
    <w:rsid w:val="00AA7900"/>
    <w:rsid w:val="00AB0378"/>
    <w:rsid w:val="00AB0ADE"/>
    <w:rsid w:val="00AB0D2A"/>
    <w:rsid w:val="00AB0DE3"/>
    <w:rsid w:val="00AB0EE5"/>
    <w:rsid w:val="00AB1535"/>
    <w:rsid w:val="00AB1BB9"/>
    <w:rsid w:val="00AB1CEC"/>
    <w:rsid w:val="00AB2254"/>
    <w:rsid w:val="00AB2945"/>
    <w:rsid w:val="00AB29AA"/>
    <w:rsid w:val="00AB30A9"/>
    <w:rsid w:val="00AB32E4"/>
    <w:rsid w:val="00AB3491"/>
    <w:rsid w:val="00AB4153"/>
    <w:rsid w:val="00AB455C"/>
    <w:rsid w:val="00AB48B9"/>
    <w:rsid w:val="00AB4BEE"/>
    <w:rsid w:val="00AB4FE5"/>
    <w:rsid w:val="00AB515E"/>
    <w:rsid w:val="00AB5563"/>
    <w:rsid w:val="00AB5A6A"/>
    <w:rsid w:val="00AB680B"/>
    <w:rsid w:val="00AB6D6D"/>
    <w:rsid w:val="00AB6F5A"/>
    <w:rsid w:val="00AB7106"/>
    <w:rsid w:val="00AB732A"/>
    <w:rsid w:val="00AB73F2"/>
    <w:rsid w:val="00AB754E"/>
    <w:rsid w:val="00AB7BE0"/>
    <w:rsid w:val="00AC01FD"/>
    <w:rsid w:val="00AC024D"/>
    <w:rsid w:val="00AC07C3"/>
    <w:rsid w:val="00AC08B8"/>
    <w:rsid w:val="00AC0C3D"/>
    <w:rsid w:val="00AC0CD1"/>
    <w:rsid w:val="00AC162B"/>
    <w:rsid w:val="00AC19CB"/>
    <w:rsid w:val="00AC2081"/>
    <w:rsid w:val="00AC20A6"/>
    <w:rsid w:val="00AC23B6"/>
    <w:rsid w:val="00AC243A"/>
    <w:rsid w:val="00AC24F5"/>
    <w:rsid w:val="00AC2559"/>
    <w:rsid w:val="00AC2705"/>
    <w:rsid w:val="00AC2CF5"/>
    <w:rsid w:val="00AC338F"/>
    <w:rsid w:val="00AC34F2"/>
    <w:rsid w:val="00AC354D"/>
    <w:rsid w:val="00AC4385"/>
    <w:rsid w:val="00AC47CE"/>
    <w:rsid w:val="00AC4D14"/>
    <w:rsid w:val="00AC4FF1"/>
    <w:rsid w:val="00AC5221"/>
    <w:rsid w:val="00AC530F"/>
    <w:rsid w:val="00AC5504"/>
    <w:rsid w:val="00AC593E"/>
    <w:rsid w:val="00AC5C98"/>
    <w:rsid w:val="00AC5CC4"/>
    <w:rsid w:val="00AC5D87"/>
    <w:rsid w:val="00AC6132"/>
    <w:rsid w:val="00AC6237"/>
    <w:rsid w:val="00AC63E9"/>
    <w:rsid w:val="00AC682F"/>
    <w:rsid w:val="00AC6A98"/>
    <w:rsid w:val="00AC741A"/>
    <w:rsid w:val="00AC74C8"/>
    <w:rsid w:val="00AC7859"/>
    <w:rsid w:val="00AC7910"/>
    <w:rsid w:val="00AC79BD"/>
    <w:rsid w:val="00AD0890"/>
    <w:rsid w:val="00AD1245"/>
    <w:rsid w:val="00AD163C"/>
    <w:rsid w:val="00AD17E0"/>
    <w:rsid w:val="00AD1C60"/>
    <w:rsid w:val="00AD2080"/>
    <w:rsid w:val="00AD2252"/>
    <w:rsid w:val="00AD2EAF"/>
    <w:rsid w:val="00AD310A"/>
    <w:rsid w:val="00AD3744"/>
    <w:rsid w:val="00AD3B14"/>
    <w:rsid w:val="00AD3D79"/>
    <w:rsid w:val="00AD4227"/>
    <w:rsid w:val="00AD4749"/>
    <w:rsid w:val="00AD488D"/>
    <w:rsid w:val="00AD49A6"/>
    <w:rsid w:val="00AD4DC7"/>
    <w:rsid w:val="00AD5777"/>
    <w:rsid w:val="00AD5918"/>
    <w:rsid w:val="00AD5DD2"/>
    <w:rsid w:val="00AD5E28"/>
    <w:rsid w:val="00AD6108"/>
    <w:rsid w:val="00AD61E0"/>
    <w:rsid w:val="00AD6398"/>
    <w:rsid w:val="00AD6AA2"/>
    <w:rsid w:val="00AD71DD"/>
    <w:rsid w:val="00AD71F9"/>
    <w:rsid w:val="00AD736F"/>
    <w:rsid w:val="00AD7558"/>
    <w:rsid w:val="00AD783E"/>
    <w:rsid w:val="00AD7B3E"/>
    <w:rsid w:val="00AD7E08"/>
    <w:rsid w:val="00AD7FE7"/>
    <w:rsid w:val="00AE009E"/>
    <w:rsid w:val="00AE03B3"/>
    <w:rsid w:val="00AE074E"/>
    <w:rsid w:val="00AE0DAA"/>
    <w:rsid w:val="00AE1215"/>
    <w:rsid w:val="00AE12C6"/>
    <w:rsid w:val="00AE1A28"/>
    <w:rsid w:val="00AE1AB0"/>
    <w:rsid w:val="00AE1E57"/>
    <w:rsid w:val="00AE2265"/>
    <w:rsid w:val="00AE2572"/>
    <w:rsid w:val="00AE2862"/>
    <w:rsid w:val="00AE2FED"/>
    <w:rsid w:val="00AE387B"/>
    <w:rsid w:val="00AE390F"/>
    <w:rsid w:val="00AE3A0B"/>
    <w:rsid w:val="00AE3FF3"/>
    <w:rsid w:val="00AE44C0"/>
    <w:rsid w:val="00AE45F2"/>
    <w:rsid w:val="00AE4642"/>
    <w:rsid w:val="00AE468C"/>
    <w:rsid w:val="00AE473C"/>
    <w:rsid w:val="00AE4E1A"/>
    <w:rsid w:val="00AE50FD"/>
    <w:rsid w:val="00AE527C"/>
    <w:rsid w:val="00AE5335"/>
    <w:rsid w:val="00AE540A"/>
    <w:rsid w:val="00AE59B1"/>
    <w:rsid w:val="00AE5B88"/>
    <w:rsid w:val="00AE5E8C"/>
    <w:rsid w:val="00AE6365"/>
    <w:rsid w:val="00AE6E85"/>
    <w:rsid w:val="00AE7291"/>
    <w:rsid w:val="00AE7D18"/>
    <w:rsid w:val="00AE7D6B"/>
    <w:rsid w:val="00AE7D8B"/>
    <w:rsid w:val="00AF00DF"/>
    <w:rsid w:val="00AF04A3"/>
    <w:rsid w:val="00AF0E0D"/>
    <w:rsid w:val="00AF0FA9"/>
    <w:rsid w:val="00AF121D"/>
    <w:rsid w:val="00AF12B5"/>
    <w:rsid w:val="00AF1428"/>
    <w:rsid w:val="00AF1907"/>
    <w:rsid w:val="00AF1962"/>
    <w:rsid w:val="00AF21BE"/>
    <w:rsid w:val="00AF2B8F"/>
    <w:rsid w:val="00AF36E7"/>
    <w:rsid w:val="00AF479B"/>
    <w:rsid w:val="00AF47A0"/>
    <w:rsid w:val="00AF4A8F"/>
    <w:rsid w:val="00AF53CD"/>
    <w:rsid w:val="00AF54D5"/>
    <w:rsid w:val="00AF5A3D"/>
    <w:rsid w:val="00AF5E14"/>
    <w:rsid w:val="00AF5FA0"/>
    <w:rsid w:val="00AF63B6"/>
    <w:rsid w:val="00AF661A"/>
    <w:rsid w:val="00AF688F"/>
    <w:rsid w:val="00AF6D6F"/>
    <w:rsid w:val="00AF777E"/>
    <w:rsid w:val="00AF7A5D"/>
    <w:rsid w:val="00AF7D97"/>
    <w:rsid w:val="00B00196"/>
    <w:rsid w:val="00B0087F"/>
    <w:rsid w:val="00B0116C"/>
    <w:rsid w:val="00B016F1"/>
    <w:rsid w:val="00B027E0"/>
    <w:rsid w:val="00B02BBE"/>
    <w:rsid w:val="00B04059"/>
    <w:rsid w:val="00B04642"/>
    <w:rsid w:val="00B04D52"/>
    <w:rsid w:val="00B05559"/>
    <w:rsid w:val="00B055FF"/>
    <w:rsid w:val="00B05657"/>
    <w:rsid w:val="00B05A6E"/>
    <w:rsid w:val="00B05F08"/>
    <w:rsid w:val="00B06097"/>
    <w:rsid w:val="00B066B0"/>
    <w:rsid w:val="00B06B53"/>
    <w:rsid w:val="00B06CE8"/>
    <w:rsid w:val="00B06DBB"/>
    <w:rsid w:val="00B07630"/>
    <w:rsid w:val="00B10046"/>
    <w:rsid w:val="00B10554"/>
    <w:rsid w:val="00B10673"/>
    <w:rsid w:val="00B10C47"/>
    <w:rsid w:val="00B10E04"/>
    <w:rsid w:val="00B10E18"/>
    <w:rsid w:val="00B1192D"/>
    <w:rsid w:val="00B11A31"/>
    <w:rsid w:val="00B121BC"/>
    <w:rsid w:val="00B1239E"/>
    <w:rsid w:val="00B125FA"/>
    <w:rsid w:val="00B12D12"/>
    <w:rsid w:val="00B13012"/>
    <w:rsid w:val="00B138A6"/>
    <w:rsid w:val="00B139AC"/>
    <w:rsid w:val="00B14046"/>
    <w:rsid w:val="00B14060"/>
    <w:rsid w:val="00B141D7"/>
    <w:rsid w:val="00B14403"/>
    <w:rsid w:val="00B14675"/>
    <w:rsid w:val="00B15082"/>
    <w:rsid w:val="00B155F1"/>
    <w:rsid w:val="00B1576C"/>
    <w:rsid w:val="00B15B9D"/>
    <w:rsid w:val="00B1622D"/>
    <w:rsid w:val="00B1703B"/>
    <w:rsid w:val="00B17ACF"/>
    <w:rsid w:val="00B2005C"/>
    <w:rsid w:val="00B20174"/>
    <w:rsid w:val="00B206BD"/>
    <w:rsid w:val="00B208F6"/>
    <w:rsid w:val="00B209AC"/>
    <w:rsid w:val="00B20D0B"/>
    <w:rsid w:val="00B2132A"/>
    <w:rsid w:val="00B21744"/>
    <w:rsid w:val="00B21795"/>
    <w:rsid w:val="00B21947"/>
    <w:rsid w:val="00B21AC2"/>
    <w:rsid w:val="00B21BA4"/>
    <w:rsid w:val="00B21C32"/>
    <w:rsid w:val="00B21CF7"/>
    <w:rsid w:val="00B22A75"/>
    <w:rsid w:val="00B22B48"/>
    <w:rsid w:val="00B22DB3"/>
    <w:rsid w:val="00B22DEC"/>
    <w:rsid w:val="00B22F20"/>
    <w:rsid w:val="00B232DA"/>
    <w:rsid w:val="00B2415E"/>
    <w:rsid w:val="00B2428F"/>
    <w:rsid w:val="00B2477C"/>
    <w:rsid w:val="00B249DB"/>
    <w:rsid w:val="00B24CE8"/>
    <w:rsid w:val="00B24FE6"/>
    <w:rsid w:val="00B25D9A"/>
    <w:rsid w:val="00B263F0"/>
    <w:rsid w:val="00B26AF8"/>
    <w:rsid w:val="00B26DA7"/>
    <w:rsid w:val="00B26E70"/>
    <w:rsid w:val="00B2728F"/>
    <w:rsid w:val="00B274DE"/>
    <w:rsid w:val="00B27761"/>
    <w:rsid w:val="00B27A66"/>
    <w:rsid w:val="00B3020D"/>
    <w:rsid w:val="00B305F9"/>
    <w:rsid w:val="00B308FE"/>
    <w:rsid w:val="00B309B7"/>
    <w:rsid w:val="00B30B49"/>
    <w:rsid w:val="00B30D7D"/>
    <w:rsid w:val="00B30DC9"/>
    <w:rsid w:val="00B31019"/>
    <w:rsid w:val="00B31EF8"/>
    <w:rsid w:val="00B32106"/>
    <w:rsid w:val="00B32564"/>
    <w:rsid w:val="00B32A74"/>
    <w:rsid w:val="00B32B3D"/>
    <w:rsid w:val="00B32CAF"/>
    <w:rsid w:val="00B32D21"/>
    <w:rsid w:val="00B33176"/>
    <w:rsid w:val="00B3345A"/>
    <w:rsid w:val="00B33953"/>
    <w:rsid w:val="00B33DDC"/>
    <w:rsid w:val="00B33EBD"/>
    <w:rsid w:val="00B3486D"/>
    <w:rsid w:val="00B34A84"/>
    <w:rsid w:val="00B34DE7"/>
    <w:rsid w:val="00B35185"/>
    <w:rsid w:val="00B3525A"/>
    <w:rsid w:val="00B35F85"/>
    <w:rsid w:val="00B361C9"/>
    <w:rsid w:val="00B36CD0"/>
    <w:rsid w:val="00B370FF"/>
    <w:rsid w:val="00B379FD"/>
    <w:rsid w:val="00B401E5"/>
    <w:rsid w:val="00B4056A"/>
    <w:rsid w:val="00B4158B"/>
    <w:rsid w:val="00B41911"/>
    <w:rsid w:val="00B41A26"/>
    <w:rsid w:val="00B41BB5"/>
    <w:rsid w:val="00B41C94"/>
    <w:rsid w:val="00B41CBC"/>
    <w:rsid w:val="00B41F1E"/>
    <w:rsid w:val="00B4265F"/>
    <w:rsid w:val="00B42950"/>
    <w:rsid w:val="00B42990"/>
    <w:rsid w:val="00B42B18"/>
    <w:rsid w:val="00B42F67"/>
    <w:rsid w:val="00B4355E"/>
    <w:rsid w:val="00B437F3"/>
    <w:rsid w:val="00B43EB2"/>
    <w:rsid w:val="00B441D6"/>
    <w:rsid w:val="00B4441F"/>
    <w:rsid w:val="00B44563"/>
    <w:rsid w:val="00B44600"/>
    <w:rsid w:val="00B448BC"/>
    <w:rsid w:val="00B449CB"/>
    <w:rsid w:val="00B44A81"/>
    <w:rsid w:val="00B44C59"/>
    <w:rsid w:val="00B44F02"/>
    <w:rsid w:val="00B454C0"/>
    <w:rsid w:val="00B45574"/>
    <w:rsid w:val="00B45F06"/>
    <w:rsid w:val="00B461AE"/>
    <w:rsid w:val="00B464DC"/>
    <w:rsid w:val="00B46831"/>
    <w:rsid w:val="00B46973"/>
    <w:rsid w:val="00B47A2A"/>
    <w:rsid w:val="00B47E01"/>
    <w:rsid w:val="00B50B80"/>
    <w:rsid w:val="00B50D00"/>
    <w:rsid w:val="00B515E9"/>
    <w:rsid w:val="00B51F08"/>
    <w:rsid w:val="00B521B6"/>
    <w:rsid w:val="00B522B9"/>
    <w:rsid w:val="00B52836"/>
    <w:rsid w:val="00B530DF"/>
    <w:rsid w:val="00B53149"/>
    <w:rsid w:val="00B53AEC"/>
    <w:rsid w:val="00B53B91"/>
    <w:rsid w:val="00B53EC4"/>
    <w:rsid w:val="00B553BF"/>
    <w:rsid w:val="00B55733"/>
    <w:rsid w:val="00B55744"/>
    <w:rsid w:val="00B56748"/>
    <w:rsid w:val="00B56AFB"/>
    <w:rsid w:val="00B57274"/>
    <w:rsid w:val="00B5727A"/>
    <w:rsid w:val="00B5773E"/>
    <w:rsid w:val="00B57C7D"/>
    <w:rsid w:val="00B57F23"/>
    <w:rsid w:val="00B60390"/>
    <w:rsid w:val="00B60C87"/>
    <w:rsid w:val="00B60CE6"/>
    <w:rsid w:val="00B60D19"/>
    <w:rsid w:val="00B60F26"/>
    <w:rsid w:val="00B61271"/>
    <w:rsid w:val="00B61752"/>
    <w:rsid w:val="00B61F30"/>
    <w:rsid w:val="00B623F7"/>
    <w:rsid w:val="00B626F6"/>
    <w:rsid w:val="00B62790"/>
    <w:rsid w:val="00B62AE5"/>
    <w:rsid w:val="00B62D08"/>
    <w:rsid w:val="00B6343C"/>
    <w:rsid w:val="00B635B3"/>
    <w:rsid w:val="00B63944"/>
    <w:rsid w:val="00B63AB8"/>
    <w:rsid w:val="00B63BB8"/>
    <w:rsid w:val="00B63EF6"/>
    <w:rsid w:val="00B643A7"/>
    <w:rsid w:val="00B65283"/>
    <w:rsid w:val="00B653BD"/>
    <w:rsid w:val="00B65FB3"/>
    <w:rsid w:val="00B662EE"/>
    <w:rsid w:val="00B663FF"/>
    <w:rsid w:val="00B67C60"/>
    <w:rsid w:val="00B67E22"/>
    <w:rsid w:val="00B7011C"/>
    <w:rsid w:val="00B70D59"/>
    <w:rsid w:val="00B715EF"/>
    <w:rsid w:val="00B71A78"/>
    <w:rsid w:val="00B71EEC"/>
    <w:rsid w:val="00B725BC"/>
    <w:rsid w:val="00B72EC8"/>
    <w:rsid w:val="00B730B5"/>
    <w:rsid w:val="00B73665"/>
    <w:rsid w:val="00B737E5"/>
    <w:rsid w:val="00B73874"/>
    <w:rsid w:val="00B73D27"/>
    <w:rsid w:val="00B73E1B"/>
    <w:rsid w:val="00B73FC3"/>
    <w:rsid w:val="00B743FC"/>
    <w:rsid w:val="00B7483D"/>
    <w:rsid w:val="00B74DDD"/>
    <w:rsid w:val="00B74DFC"/>
    <w:rsid w:val="00B74E3D"/>
    <w:rsid w:val="00B75141"/>
    <w:rsid w:val="00B755CD"/>
    <w:rsid w:val="00B757B8"/>
    <w:rsid w:val="00B75999"/>
    <w:rsid w:val="00B75F9B"/>
    <w:rsid w:val="00B774F8"/>
    <w:rsid w:val="00B80336"/>
    <w:rsid w:val="00B8064B"/>
    <w:rsid w:val="00B80700"/>
    <w:rsid w:val="00B81030"/>
    <w:rsid w:val="00B812C2"/>
    <w:rsid w:val="00B81B6F"/>
    <w:rsid w:val="00B81E49"/>
    <w:rsid w:val="00B824EC"/>
    <w:rsid w:val="00B82C7C"/>
    <w:rsid w:val="00B82DE5"/>
    <w:rsid w:val="00B82F5A"/>
    <w:rsid w:val="00B832E7"/>
    <w:rsid w:val="00B8337A"/>
    <w:rsid w:val="00B8382B"/>
    <w:rsid w:val="00B83BF3"/>
    <w:rsid w:val="00B84170"/>
    <w:rsid w:val="00B8454F"/>
    <w:rsid w:val="00B84788"/>
    <w:rsid w:val="00B84917"/>
    <w:rsid w:val="00B84B69"/>
    <w:rsid w:val="00B85165"/>
    <w:rsid w:val="00B858EA"/>
    <w:rsid w:val="00B85F06"/>
    <w:rsid w:val="00B86242"/>
    <w:rsid w:val="00B86CE0"/>
    <w:rsid w:val="00B87479"/>
    <w:rsid w:val="00B8758B"/>
    <w:rsid w:val="00B87BEB"/>
    <w:rsid w:val="00B901D0"/>
    <w:rsid w:val="00B9068B"/>
    <w:rsid w:val="00B90B04"/>
    <w:rsid w:val="00B9124B"/>
    <w:rsid w:val="00B91467"/>
    <w:rsid w:val="00B9152A"/>
    <w:rsid w:val="00B91B6C"/>
    <w:rsid w:val="00B92980"/>
    <w:rsid w:val="00B92BAE"/>
    <w:rsid w:val="00B92CA8"/>
    <w:rsid w:val="00B92EA5"/>
    <w:rsid w:val="00B93302"/>
    <w:rsid w:val="00B93463"/>
    <w:rsid w:val="00B934A0"/>
    <w:rsid w:val="00B9350F"/>
    <w:rsid w:val="00B936A0"/>
    <w:rsid w:val="00B937FE"/>
    <w:rsid w:val="00B93D7A"/>
    <w:rsid w:val="00B93F5F"/>
    <w:rsid w:val="00B94140"/>
    <w:rsid w:val="00B941AC"/>
    <w:rsid w:val="00B94DF8"/>
    <w:rsid w:val="00B94F05"/>
    <w:rsid w:val="00B95153"/>
    <w:rsid w:val="00B954DF"/>
    <w:rsid w:val="00B955BA"/>
    <w:rsid w:val="00B9593C"/>
    <w:rsid w:val="00B95953"/>
    <w:rsid w:val="00B95D81"/>
    <w:rsid w:val="00B96195"/>
    <w:rsid w:val="00B9639C"/>
    <w:rsid w:val="00B96430"/>
    <w:rsid w:val="00B96732"/>
    <w:rsid w:val="00B9704C"/>
    <w:rsid w:val="00B973E7"/>
    <w:rsid w:val="00B97D42"/>
    <w:rsid w:val="00B97ECC"/>
    <w:rsid w:val="00B97FFB"/>
    <w:rsid w:val="00BA04F9"/>
    <w:rsid w:val="00BA089C"/>
    <w:rsid w:val="00BA11B7"/>
    <w:rsid w:val="00BA1991"/>
    <w:rsid w:val="00BA2688"/>
    <w:rsid w:val="00BA26BD"/>
    <w:rsid w:val="00BA284A"/>
    <w:rsid w:val="00BA294D"/>
    <w:rsid w:val="00BA2B80"/>
    <w:rsid w:val="00BA2C02"/>
    <w:rsid w:val="00BA2D0B"/>
    <w:rsid w:val="00BA353E"/>
    <w:rsid w:val="00BA37AA"/>
    <w:rsid w:val="00BA3A16"/>
    <w:rsid w:val="00BA3D80"/>
    <w:rsid w:val="00BA3E8A"/>
    <w:rsid w:val="00BA40CB"/>
    <w:rsid w:val="00BA4519"/>
    <w:rsid w:val="00BA46EF"/>
    <w:rsid w:val="00BA4AA8"/>
    <w:rsid w:val="00BA4C0A"/>
    <w:rsid w:val="00BA4ED3"/>
    <w:rsid w:val="00BA5238"/>
    <w:rsid w:val="00BA5C8E"/>
    <w:rsid w:val="00BA5F97"/>
    <w:rsid w:val="00BA61FE"/>
    <w:rsid w:val="00BA624F"/>
    <w:rsid w:val="00BA68EB"/>
    <w:rsid w:val="00BA73D3"/>
    <w:rsid w:val="00BA7535"/>
    <w:rsid w:val="00BB018A"/>
    <w:rsid w:val="00BB01F8"/>
    <w:rsid w:val="00BB0334"/>
    <w:rsid w:val="00BB0A20"/>
    <w:rsid w:val="00BB1025"/>
    <w:rsid w:val="00BB1121"/>
    <w:rsid w:val="00BB1B8E"/>
    <w:rsid w:val="00BB1D99"/>
    <w:rsid w:val="00BB2500"/>
    <w:rsid w:val="00BB26F9"/>
    <w:rsid w:val="00BB28EB"/>
    <w:rsid w:val="00BB2BB7"/>
    <w:rsid w:val="00BB2CD0"/>
    <w:rsid w:val="00BB2D9D"/>
    <w:rsid w:val="00BB30CE"/>
    <w:rsid w:val="00BB339E"/>
    <w:rsid w:val="00BB3D33"/>
    <w:rsid w:val="00BB4220"/>
    <w:rsid w:val="00BB43A9"/>
    <w:rsid w:val="00BB4B8A"/>
    <w:rsid w:val="00BB5565"/>
    <w:rsid w:val="00BB5988"/>
    <w:rsid w:val="00BB5D30"/>
    <w:rsid w:val="00BB63CF"/>
    <w:rsid w:val="00BB6A6E"/>
    <w:rsid w:val="00BB6F99"/>
    <w:rsid w:val="00BB700D"/>
    <w:rsid w:val="00BB7221"/>
    <w:rsid w:val="00BB7299"/>
    <w:rsid w:val="00BB7331"/>
    <w:rsid w:val="00BB76D5"/>
    <w:rsid w:val="00BB7CBA"/>
    <w:rsid w:val="00BC0342"/>
    <w:rsid w:val="00BC0408"/>
    <w:rsid w:val="00BC0420"/>
    <w:rsid w:val="00BC0BBD"/>
    <w:rsid w:val="00BC0E4B"/>
    <w:rsid w:val="00BC141F"/>
    <w:rsid w:val="00BC1658"/>
    <w:rsid w:val="00BC1AB3"/>
    <w:rsid w:val="00BC1F3C"/>
    <w:rsid w:val="00BC246A"/>
    <w:rsid w:val="00BC2B84"/>
    <w:rsid w:val="00BC2BD8"/>
    <w:rsid w:val="00BC2C9D"/>
    <w:rsid w:val="00BC2CB2"/>
    <w:rsid w:val="00BC2E0B"/>
    <w:rsid w:val="00BC2EC1"/>
    <w:rsid w:val="00BC3231"/>
    <w:rsid w:val="00BC3A9F"/>
    <w:rsid w:val="00BC421F"/>
    <w:rsid w:val="00BC4C1D"/>
    <w:rsid w:val="00BC4CE3"/>
    <w:rsid w:val="00BC552A"/>
    <w:rsid w:val="00BC56A7"/>
    <w:rsid w:val="00BC5AE2"/>
    <w:rsid w:val="00BC613E"/>
    <w:rsid w:val="00BC64ED"/>
    <w:rsid w:val="00BC6C10"/>
    <w:rsid w:val="00BC6E90"/>
    <w:rsid w:val="00BC6E94"/>
    <w:rsid w:val="00BC7112"/>
    <w:rsid w:val="00BC7720"/>
    <w:rsid w:val="00BD02AB"/>
    <w:rsid w:val="00BD07A7"/>
    <w:rsid w:val="00BD08FA"/>
    <w:rsid w:val="00BD09D9"/>
    <w:rsid w:val="00BD0DC7"/>
    <w:rsid w:val="00BD0F77"/>
    <w:rsid w:val="00BD1030"/>
    <w:rsid w:val="00BD1208"/>
    <w:rsid w:val="00BD1400"/>
    <w:rsid w:val="00BD1919"/>
    <w:rsid w:val="00BD2119"/>
    <w:rsid w:val="00BD286D"/>
    <w:rsid w:val="00BD29C2"/>
    <w:rsid w:val="00BD2B6E"/>
    <w:rsid w:val="00BD2BEE"/>
    <w:rsid w:val="00BD2CD7"/>
    <w:rsid w:val="00BD34B6"/>
    <w:rsid w:val="00BD3538"/>
    <w:rsid w:val="00BD4834"/>
    <w:rsid w:val="00BD5653"/>
    <w:rsid w:val="00BD5DCB"/>
    <w:rsid w:val="00BD638D"/>
    <w:rsid w:val="00BD63FB"/>
    <w:rsid w:val="00BD6412"/>
    <w:rsid w:val="00BD64F9"/>
    <w:rsid w:val="00BD66C3"/>
    <w:rsid w:val="00BD6753"/>
    <w:rsid w:val="00BD6862"/>
    <w:rsid w:val="00BD7729"/>
    <w:rsid w:val="00BD7EC3"/>
    <w:rsid w:val="00BE064E"/>
    <w:rsid w:val="00BE0822"/>
    <w:rsid w:val="00BE160C"/>
    <w:rsid w:val="00BE18E8"/>
    <w:rsid w:val="00BE19E6"/>
    <w:rsid w:val="00BE1F86"/>
    <w:rsid w:val="00BE20AA"/>
    <w:rsid w:val="00BE2184"/>
    <w:rsid w:val="00BE27DE"/>
    <w:rsid w:val="00BE28A4"/>
    <w:rsid w:val="00BE2FDF"/>
    <w:rsid w:val="00BE356A"/>
    <w:rsid w:val="00BE4020"/>
    <w:rsid w:val="00BE4977"/>
    <w:rsid w:val="00BE4BEF"/>
    <w:rsid w:val="00BE519A"/>
    <w:rsid w:val="00BE5E7D"/>
    <w:rsid w:val="00BE5E87"/>
    <w:rsid w:val="00BE601E"/>
    <w:rsid w:val="00BE615D"/>
    <w:rsid w:val="00BE6514"/>
    <w:rsid w:val="00BE66AA"/>
    <w:rsid w:val="00BE68A6"/>
    <w:rsid w:val="00BE6927"/>
    <w:rsid w:val="00BE6EDE"/>
    <w:rsid w:val="00BE71B9"/>
    <w:rsid w:val="00BE72AE"/>
    <w:rsid w:val="00BE7422"/>
    <w:rsid w:val="00BE75F3"/>
    <w:rsid w:val="00BE7C76"/>
    <w:rsid w:val="00BF10F6"/>
    <w:rsid w:val="00BF15DD"/>
    <w:rsid w:val="00BF160D"/>
    <w:rsid w:val="00BF2016"/>
    <w:rsid w:val="00BF27AF"/>
    <w:rsid w:val="00BF2929"/>
    <w:rsid w:val="00BF2B41"/>
    <w:rsid w:val="00BF2FA7"/>
    <w:rsid w:val="00BF3949"/>
    <w:rsid w:val="00BF4930"/>
    <w:rsid w:val="00BF54DD"/>
    <w:rsid w:val="00BF5E3F"/>
    <w:rsid w:val="00BF6323"/>
    <w:rsid w:val="00BF6CD6"/>
    <w:rsid w:val="00BF761E"/>
    <w:rsid w:val="00C001D9"/>
    <w:rsid w:val="00C0091E"/>
    <w:rsid w:val="00C00DD9"/>
    <w:rsid w:val="00C010F0"/>
    <w:rsid w:val="00C01291"/>
    <w:rsid w:val="00C01447"/>
    <w:rsid w:val="00C017D9"/>
    <w:rsid w:val="00C018FD"/>
    <w:rsid w:val="00C02A61"/>
    <w:rsid w:val="00C0322B"/>
    <w:rsid w:val="00C034AA"/>
    <w:rsid w:val="00C03B34"/>
    <w:rsid w:val="00C03EC8"/>
    <w:rsid w:val="00C046E2"/>
    <w:rsid w:val="00C04E34"/>
    <w:rsid w:val="00C04F78"/>
    <w:rsid w:val="00C05A41"/>
    <w:rsid w:val="00C05BB5"/>
    <w:rsid w:val="00C065B1"/>
    <w:rsid w:val="00C06676"/>
    <w:rsid w:val="00C0674E"/>
    <w:rsid w:val="00C067B6"/>
    <w:rsid w:val="00C06A9E"/>
    <w:rsid w:val="00C06E60"/>
    <w:rsid w:val="00C07232"/>
    <w:rsid w:val="00C07258"/>
    <w:rsid w:val="00C07342"/>
    <w:rsid w:val="00C100FD"/>
    <w:rsid w:val="00C10425"/>
    <w:rsid w:val="00C1056F"/>
    <w:rsid w:val="00C1058F"/>
    <w:rsid w:val="00C10AA8"/>
    <w:rsid w:val="00C11176"/>
    <w:rsid w:val="00C11548"/>
    <w:rsid w:val="00C11CEE"/>
    <w:rsid w:val="00C1241C"/>
    <w:rsid w:val="00C129D9"/>
    <w:rsid w:val="00C12ADC"/>
    <w:rsid w:val="00C12B85"/>
    <w:rsid w:val="00C12D65"/>
    <w:rsid w:val="00C12EAB"/>
    <w:rsid w:val="00C134A5"/>
    <w:rsid w:val="00C1354B"/>
    <w:rsid w:val="00C13589"/>
    <w:rsid w:val="00C135C1"/>
    <w:rsid w:val="00C135D5"/>
    <w:rsid w:val="00C139B0"/>
    <w:rsid w:val="00C13EDF"/>
    <w:rsid w:val="00C141CB"/>
    <w:rsid w:val="00C14267"/>
    <w:rsid w:val="00C1458F"/>
    <w:rsid w:val="00C14A99"/>
    <w:rsid w:val="00C14AA0"/>
    <w:rsid w:val="00C14B98"/>
    <w:rsid w:val="00C14D64"/>
    <w:rsid w:val="00C14E1B"/>
    <w:rsid w:val="00C1506B"/>
    <w:rsid w:val="00C156F6"/>
    <w:rsid w:val="00C15ED8"/>
    <w:rsid w:val="00C16EAE"/>
    <w:rsid w:val="00C16F15"/>
    <w:rsid w:val="00C17605"/>
    <w:rsid w:val="00C17791"/>
    <w:rsid w:val="00C1791C"/>
    <w:rsid w:val="00C201EB"/>
    <w:rsid w:val="00C21193"/>
    <w:rsid w:val="00C2161A"/>
    <w:rsid w:val="00C21BA7"/>
    <w:rsid w:val="00C21BF1"/>
    <w:rsid w:val="00C220AE"/>
    <w:rsid w:val="00C22224"/>
    <w:rsid w:val="00C226CC"/>
    <w:rsid w:val="00C22A3C"/>
    <w:rsid w:val="00C22B3D"/>
    <w:rsid w:val="00C22EED"/>
    <w:rsid w:val="00C2393F"/>
    <w:rsid w:val="00C23DBB"/>
    <w:rsid w:val="00C23DEE"/>
    <w:rsid w:val="00C23E26"/>
    <w:rsid w:val="00C24EDE"/>
    <w:rsid w:val="00C250A4"/>
    <w:rsid w:val="00C2552D"/>
    <w:rsid w:val="00C25582"/>
    <w:rsid w:val="00C257F3"/>
    <w:rsid w:val="00C2582E"/>
    <w:rsid w:val="00C259E1"/>
    <w:rsid w:val="00C25D69"/>
    <w:rsid w:val="00C25E55"/>
    <w:rsid w:val="00C25F2B"/>
    <w:rsid w:val="00C26030"/>
    <w:rsid w:val="00C264E1"/>
    <w:rsid w:val="00C26AC8"/>
    <w:rsid w:val="00C27207"/>
    <w:rsid w:val="00C275A0"/>
    <w:rsid w:val="00C2764E"/>
    <w:rsid w:val="00C27771"/>
    <w:rsid w:val="00C27904"/>
    <w:rsid w:val="00C27DA5"/>
    <w:rsid w:val="00C27E9F"/>
    <w:rsid w:val="00C3072E"/>
    <w:rsid w:val="00C30C0C"/>
    <w:rsid w:val="00C30DDF"/>
    <w:rsid w:val="00C30EBA"/>
    <w:rsid w:val="00C30F07"/>
    <w:rsid w:val="00C31604"/>
    <w:rsid w:val="00C316A6"/>
    <w:rsid w:val="00C31754"/>
    <w:rsid w:val="00C31CE3"/>
    <w:rsid w:val="00C32150"/>
    <w:rsid w:val="00C32388"/>
    <w:rsid w:val="00C323DF"/>
    <w:rsid w:val="00C3271E"/>
    <w:rsid w:val="00C33A29"/>
    <w:rsid w:val="00C344D8"/>
    <w:rsid w:val="00C34963"/>
    <w:rsid w:val="00C350D8"/>
    <w:rsid w:val="00C356E2"/>
    <w:rsid w:val="00C357E9"/>
    <w:rsid w:val="00C3588B"/>
    <w:rsid w:val="00C35CC2"/>
    <w:rsid w:val="00C3615D"/>
    <w:rsid w:val="00C36F96"/>
    <w:rsid w:val="00C3703C"/>
    <w:rsid w:val="00C37191"/>
    <w:rsid w:val="00C37EAD"/>
    <w:rsid w:val="00C4040A"/>
    <w:rsid w:val="00C40719"/>
    <w:rsid w:val="00C40988"/>
    <w:rsid w:val="00C40BDA"/>
    <w:rsid w:val="00C411D3"/>
    <w:rsid w:val="00C41566"/>
    <w:rsid w:val="00C415AE"/>
    <w:rsid w:val="00C41EEA"/>
    <w:rsid w:val="00C4273D"/>
    <w:rsid w:val="00C42883"/>
    <w:rsid w:val="00C42E5C"/>
    <w:rsid w:val="00C431D5"/>
    <w:rsid w:val="00C4373C"/>
    <w:rsid w:val="00C4382C"/>
    <w:rsid w:val="00C4390F"/>
    <w:rsid w:val="00C43CCE"/>
    <w:rsid w:val="00C450D0"/>
    <w:rsid w:val="00C45A22"/>
    <w:rsid w:val="00C45C45"/>
    <w:rsid w:val="00C46497"/>
    <w:rsid w:val="00C46B0C"/>
    <w:rsid w:val="00C46B4C"/>
    <w:rsid w:val="00C46C10"/>
    <w:rsid w:val="00C46DED"/>
    <w:rsid w:val="00C47054"/>
    <w:rsid w:val="00C47285"/>
    <w:rsid w:val="00C477CB"/>
    <w:rsid w:val="00C479A2"/>
    <w:rsid w:val="00C47C68"/>
    <w:rsid w:val="00C47F2A"/>
    <w:rsid w:val="00C50459"/>
    <w:rsid w:val="00C5094D"/>
    <w:rsid w:val="00C50AE1"/>
    <w:rsid w:val="00C5138A"/>
    <w:rsid w:val="00C5139E"/>
    <w:rsid w:val="00C51604"/>
    <w:rsid w:val="00C519AC"/>
    <w:rsid w:val="00C51A20"/>
    <w:rsid w:val="00C51CB7"/>
    <w:rsid w:val="00C52165"/>
    <w:rsid w:val="00C5253F"/>
    <w:rsid w:val="00C52713"/>
    <w:rsid w:val="00C52C09"/>
    <w:rsid w:val="00C52C41"/>
    <w:rsid w:val="00C5305A"/>
    <w:rsid w:val="00C53582"/>
    <w:rsid w:val="00C53686"/>
    <w:rsid w:val="00C53CDF"/>
    <w:rsid w:val="00C54301"/>
    <w:rsid w:val="00C5452B"/>
    <w:rsid w:val="00C545D5"/>
    <w:rsid w:val="00C545DA"/>
    <w:rsid w:val="00C546EF"/>
    <w:rsid w:val="00C54895"/>
    <w:rsid w:val="00C54B0C"/>
    <w:rsid w:val="00C54CAE"/>
    <w:rsid w:val="00C54D6D"/>
    <w:rsid w:val="00C5527B"/>
    <w:rsid w:val="00C553E3"/>
    <w:rsid w:val="00C554FE"/>
    <w:rsid w:val="00C55E0F"/>
    <w:rsid w:val="00C568D7"/>
    <w:rsid w:val="00C569FD"/>
    <w:rsid w:val="00C56B5B"/>
    <w:rsid w:val="00C56DE6"/>
    <w:rsid w:val="00C571CB"/>
    <w:rsid w:val="00C57EAA"/>
    <w:rsid w:val="00C57FEE"/>
    <w:rsid w:val="00C6009E"/>
    <w:rsid w:val="00C60767"/>
    <w:rsid w:val="00C6081A"/>
    <w:rsid w:val="00C60DC0"/>
    <w:rsid w:val="00C60EC9"/>
    <w:rsid w:val="00C60FF7"/>
    <w:rsid w:val="00C61180"/>
    <w:rsid w:val="00C61360"/>
    <w:rsid w:val="00C62058"/>
    <w:rsid w:val="00C621FE"/>
    <w:rsid w:val="00C62DBE"/>
    <w:rsid w:val="00C62E71"/>
    <w:rsid w:val="00C62ED1"/>
    <w:rsid w:val="00C63DDA"/>
    <w:rsid w:val="00C63E69"/>
    <w:rsid w:val="00C63E88"/>
    <w:rsid w:val="00C645ED"/>
    <w:rsid w:val="00C64657"/>
    <w:rsid w:val="00C647DF"/>
    <w:rsid w:val="00C64AF3"/>
    <w:rsid w:val="00C65292"/>
    <w:rsid w:val="00C6578A"/>
    <w:rsid w:val="00C65AF4"/>
    <w:rsid w:val="00C6605D"/>
    <w:rsid w:val="00C6696C"/>
    <w:rsid w:val="00C6776D"/>
    <w:rsid w:val="00C67F4C"/>
    <w:rsid w:val="00C7026C"/>
    <w:rsid w:val="00C702FD"/>
    <w:rsid w:val="00C70AC1"/>
    <w:rsid w:val="00C7118B"/>
    <w:rsid w:val="00C7148A"/>
    <w:rsid w:val="00C714B3"/>
    <w:rsid w:val="00C72494"/>
    <w:rsid w:val="00C724F8"/>
    <w:rsid w:val="00C72BE5"/>
    <w:rsid w:val="00C72C74"/>
    <w:rsid w:val="00C73078"/>
    <w:rsid w:val="00C734FD"/>
    <w:rsid w:val="00C74117"/>
    <w:rsid w:val="00C7411E"/>
    <w:rsid w:val="00C7425E"/>
    <w:rsid w:val="00C754E2"/>
    <w:rsid w:val="00C7557B"/>
    <w:rsid w:val="00C75A65"/>
    <w:rsid w:val="00C75CE3"/>
    <w:rsid w:val="00C75F02"/>
    <w:rsid w:val="00C760B2"/>
    <w:rsid w:val="00C76436"/>
    <w:rsid w:val="00C76709"/>
    <w:rsid w:val="00C76752"/>
    <w:rsid w:val="00C7685B"/>
    <w:rsid w:val="00C768DF"/>
    <w:rsid w:val="00C7692A"/>
    <w:rsid w:val="00C76A7B"/>
    <w:rsid w:val="00C76AA1"/>
    <w:rsid w:val="00C76FD7"/>
    <w:rsid w:val="00C77B0A"/>
    <w:rsid w:val="00C80427"/>
    <w:rsid w:val="00C805EB"/>
    <w:rsid w:val="00C80653"/>
    <w:rsid w:val="00C80CFC"/>
    <w:rsid w:val="00C81549"/>
    <w:rsid w:val="00C8197D"/>
    <w:rsid w:val="00C81CED"/>
    <w:rsid w:val="00C823AE"/>
    <w:rsid w:val="00C827EE"/>
    <w:rsid w:val="00C82885"/>
    <w:rsid w:val="00C8292B"/>
    <w:rsid w:val="00C82DA0"/>
    <w:rsid w:val="00C82FD1"/>
    <w:rsid w:val="00C82FF3"/>
    <w:rsid w:val="00C83479"/>
    <w:rsid w:val="00C83660"/>
    <w:rsid w:val="00C836A0"/>
    <w:rsid w:val="00C8377A"/>
    <w:rsid w:val="00C83813"/>
    <w:rsid w:val="00C83AF8"/>
    <w:rsid w:val="00C83B15"/>
    <w:rsid w:val="00C83F6B"/>
    <w:rsid w:val="00C83FCA"/>
    <w:rsid w:val="00C8478B"/>
    <w:rsid w:val="00C84AC7"/>
    <w:rsid w:val="00C84B2B"/>
    <w:rsid w:val="00C851BB"/>
    <w:rsid w:val="00C85289"/>
    <w:rsid w:val="00C852CB"/>
    <w:rsid w:val="00C85EB2"/>
    <w:rsid w:val="00C86A96"/>
    <w:rsid w:val="00C86C81"/>
    <w:rsid w:val="00C86F13"/>
    <w:rsid w:val="00C871E1"/>
    <w:rsid w:val="00C8721D"/>
    <w:rsid w:val="00C8757B"/>
    <w:rsid w:val="00C876F7"/>
    <w:rsid w:val="00C9009A"/>
    <w:rsid w:val="00C9028E"/>
    <w:rsid w:val="00C9065A"/>
    <w:rsid w:val="00C90EF1"/>
    <w:rsid w:val="00C90FA4"/>
    <w:rsid w:val="00C91220"/>
    <w:rsid w:val="00C914AE"/>
    <w:rsid w:val="00C91957"/>
    <w:rsid w:val="00C91B23"/>
    <w:rsid w:val="00C91C8D"/>
    <w:rsid w:val="00C9220C"/>
    <w:rsid w:val="00C9251E"/>
    <w:rsid w:val="00C92787"/>
    <w:rsid w:val="00C927E9"/>
    <w:rsid w:val="00C92AA8"/>
    <w:rsid w:val="00C92D0A"/>
    <w:rsid w:val="00C92DEC"/>
    <w:rsid w:val="00C92E39"/>
    <w:rsid w:val="00C92EDD"/>
    <w:rsid w:val="00C92FA8"/>
    <w:rsid w:val="00C94244"/>
    <w:rsid w:val="00C943C9"/>
    <w:rsid w:val="00C943D3"/>
    <w:rsid w:val="00C94736"/>
    <w:rsid w:val="00C947AC"/>
    <w:rsid w:val="00C95291"/>
    <w:rsid w:val="00C95355"/>
    <w:rsid w:val="00C95380"/>
    <w:rsid w:val="00C957EA"/>
    <w:rsid w:val="00C9594B"/>
    <w:rsid w:val="00C95B3B"/>
    <w:rsid w:val="00C961BA"/>
    <w:rsid w:val="00C9630C"/>
    <w:rsid w:val="00C9649D"/>
    <w:rsid w:val="00C9697E"/>
    <w:rsid w:val="00C978EA"/>
    <w:rsid w:val="00C97AE7"/>
    <w:rsid w:val="00CA0A1C"/>
    <w:rsid w:val="00CA1A74"/>
    <w:rsid w:val="00CA1C63"/>
    <w:rsid w:val="00CA1C75"/>
    <w:rsid w:val="00CA205D"/>
    <w:rsid w:val="00CA20E1"/>
    <w:rsid w:val="00CA29D2"/>
    <w:rsid w:val="00CA2A9B"/>
    <w:rsid w:val="00CA2F70"/>
    <w:rsid w:val="00CA318E"/>
    <w:rsid w:val="00CA3461"/>
    <w:rsid w:val="00CA3FFC"/>
    <w:rsid w:val="00CA408B"/>
    <w:rsid w:val="00CA431C"/>
    <w:rsid w:val="00CA457A"/>
    <w:rsid w:val="00CA4B14"/>
    <w:rsid w:val="00CA4B99"/>
    <w:rsid w:val="00CA4E4E"/>
    <w:rsid w:val="00CA4E55"/>
    <w:rsid w:val="00CA5C98"/>
    <w:rsid w:val="00CA5DB8"/>
    <w:rsid w:val="00CA63B0"/>
    <w:rsid w:val="00CA6A55"/>
    <w:rsid w:val="00CA6B21"/>
    <w:rsid w:val="00CA6B32"/>
    <w:rsid w:val="00CA6BC6"/>
    <w:rsid w:val="00CA6EDD"/>
    <w:rsid w:val="00CA6FBC"/>
    <w:rsid w:val="00CA720F"/>
    <w:rsid w:val="00CA7781"/>
    <w:rsid w:val="00CB065E"/>
    <w:rsid w:val="00CB06C6"/>
    <w:rsid w:val="00CB09EE"/>
    <w:rsid w:val="00CB0A6E"/>
    <w:rsid w:val="00CB1ADD"/>
    <w:rsid w:val="00CB1E4F"/>
    <w:rsid w:val="00CB2054"/>
    <w:rsid w:val="00CB2235"/>
    <w:rsid w:val="00CB2F17"/>
    <w:rsid w:val="00CB35ED"/>
    <w:rsid w:val="00CB3AF6"/>
    <w:rsid w:val="00CB40F7"/>
    <w:rsid w:val="00CB4352"/>
    <w:rsid w:val="00CB467F"/>
    <w:rsid w:val="00CB4DBB"/>
    <w:rsid w:val="00CB5308"/>
    <w:rsid w:val="00CB5872"/>
    <w:rsid w:val="00CB58FE"/>
    <w:rsid w:val="00CB6191"/>
    <w:rsid w:val="00CB6236"/>
    <w:rsid w:val="00CB630E"/>
    <w:rsid w:val="00CB655C"/>
    <w:rsid w:val="00CB6BCA"/>
    <w:rsid w:val="00CB6F65"/>
    <w:rsid w:val="00CB769B"/>
    <w:rsid w:val="00CB7C50"/>
    <w:rsid w:val="00CC11F3"/>
    <w:rsid w:val="00CC14D1"/>
    <w:rsid w:val="00CC152B"/>
    <w:rsid w:val="00CC1C58"/>
    <w:rsid w:val="00CC23CA"/>
    <w:rsid w:val="00CC25F2"/>
    <w:rsid w:val="00CC26C7"/>
    <w:rsid w:val="00CC2725"/>
    <w:rsid w:val="00CC2BC1"/>
    <w:rsid w:val="00CC2D89"/>
    <w:rsid w:val="00CC31BD"/>
    <w:rsid w:val="00CC3323"/>
    <w:rsid w:val="00CC3404"/>
    <w:rsid w:val="00CC348A"/>
    <w:rsid w:val="00CC3A72"/>
    <w:rsid w:val="00CC4349"/>
    <w:rsid w:val="00CC45C4"/>
    <w:rsid w:val="00CC464C"/>
    <w:rsid w:val="00CC465D"/>
    <w:rsid w:val="00CC48F7"/>
    <w:rsid w:val="00CC4F5A"/>
    <w:rsid w:val="00CC52F2"/>
    <w:rsid w:val="00CC549D"/>
    <w:rsid w:val="00CC5BB3"/>
    <w:rsid w:val="00CC65ED"/>
    <w:rsid w:val="00CC6620"/>
    <w:rsid w:val="00CC6731"/>
    <w:rsid w:val="00CC6AFE"/>
    <w:rsid w:val="00CC6C7B"/>
    <w:rsid w:val="00CC6F98"/>
    <w:rsid w:val="00CC755C"/>
    <w:rsid w:val="00CC75C7"/>
    <w:rsid w:val="00CC7E38"/>
    <w:rsid w:val="00CD026E"/>
    <w:rsid w:val="00CD043A"/>
    <w:rsid w:val="00CD0804"/>
    <w:rsid w:val="00CD0881"/>
    <w:rsid w:val="00CD1B54"/>
    <w:rsid w:val="00CD1D5A"/>
    <w:rsid w:val="00CD235E"/>
    <w:rsid w:val="00CD2A8D"/>
    <w:rsid w:val="00CD2CFA"/>
    <w:rsid w:val="00CD2FB1"/>
    <w:rsid w:val="00CD341E"/>
    <w:rsid w:val="00CD3F25"/>
    <w:rsid w:val="00CD3FB4"/>
    <w:rsid w:val="00CD41B6"/>
    <w:rsid w:val="00CD4231"/>
    <w:rsid w:val="00CD489A"/>
    <w:rsid w:val="00CD4EFD"/>
    <w:rsid w:val="00CD515E"/>
    <w:rsid w:val="00CD529A"/>
    <w:rsid w:val="00CD57DA"/>
    <w:rsid w:val="00CD626F"/>
    <w:rsid w:val="00CD66A1"/>
    <w:rsid w:val="00CD6DBF"/>
    <w:rsid w:val="00CD6F31"/>
    <w:rsid w:val="00CD6FC5"/>
    <w:rsid w:val="00CD70FB"/>
    <w:rsid w:val="00CD775A"/>
    <w:rsid w:val="00CD7A34"/>
    <w:rsid w:val="00CD7A8E"/>
    <w:rsid w:val="00CE00A6"/>
    <w:rsid w:val="00CE046C"/>
    <w:rsid w:val="00CE0602"/>
    <w:rsid w:val="00CE0EB6"/>
    <w:rsid w:val="00CE1C32"/>
    <w:rsid w:val="00CE1C63"/>
    <w:rsid w:val="00CE1EE7"/>
    <w:rsid w:val="00CE29C2"/>
    <w:rsid w:val="00CE29C8"/>
    <w:rsid w:val="00CE2F24"/>
    <w:rsid w:val="00CE3539"/>
    <w:rsid w:val="00CE37C0"/>
    <w:rsid w:val="00CE3827"/>
    <w:rsid w:val="00CE3BB9"/>
    <w:rsid w:val="00CE4E50"/>
    <w:rsid w:val="00CE52BE"/>
    <w:rsid w:val="00CE549B"/>
    <w:rsid w:val="00CE553F"/>
    <w:rsid w:val="00CE5906"/>
    <w:rsid w:val="00CE5C3A"/>
    <w:rsid w:val="00CE5E8F"/>
    <w:rsid w:val="00CE65EE"/>
    <w:rsid w:val="00CE68C8"/>
    <w:rsid w:val="00CE6BF0"/>
    <w:rsid w:val="00CE708B"/>
    <w:rsid w:val="00CE7237"/>
    <w:rsid w:val="00CE7366"/>
    <w:rsid w:val="00CE7371"/>
    <w:rsid w:val="00CE7B9B"/>
    <w:rsid w:val="00CE7B9F"/>
    <w:rsid w:val="00CE7D7C"/>
    <w:rsid w:val="00CE7DA8"/>
    <w:rsid w:val="00CF016D"/>
    <w:rsid w:val="00CF0241"/>
    <w:rsid w:val="00CF0891"/>
    <w:rsid w:val="00CF13DB"/>
    <w:rsid w:val="00CF21FE"/>
    <w:rsid w:val="00CF24EA"/>
    <w:rsid w:val="00CF2D18"/>
    <w:rsid w:val="00CF2E33"/>
    <w:rsid w:val="00CF3319"/>
    <w:rsid w:val="00CF341D"/>
    <w:rsid w:val="00CF39EE"/>
    <w:rsid w:val="00CF3BDF"/>
    <w:rsid w:val="00CF3D9B"/>
    <w:rsid w:val="00CF3E9A"/>
    <w:rsid w:val="00CF3F2A"/>
    <w:rsid w:val="00CF451C"/>
    <w:rsid w:val="00CF482A"/>
    <w:rsid w:val="00CF48DC"/>
    <w:rsid w:val="00CF4D18"/>
    <w:rsid w:val="00CF4F18"/>
    <w:rsid w:val="00CF517D"/>
    <w:rsid w:val="00CF560C"/>
    <w:rsid w:val="00CF589A"/>
    <w:rsid w:val="00CF5AD8"/>
    <w:rsid w:val="00CF5B89"/>
    <w:rsid w:val="00CF5BF7"/>
    <w:rsid w:val="00CF6540"/>
    <w:rsid w:val="00CF66E6"/>
    <w:rsid w:val="00CF6764"/>
    <w:rsid w:val="00CF6991"/>
    <w:rsid w:val="00CF69AD"/>
    <w:rsid w:val="00CF6A4F"/>
    <w:rsid w:val="00CF6BD1"/>
    <w:rsid w:val="00CF7422"/>
    <w:rsid w:val="00CF766C"/>
    <w:rsid w:val="00CF777B"/>
    <w:rsid w:val="00D0019E"/>
    <w:rsid w:val="00D001E4"/>
    <w:rsid w:val="00D0020C"/>
    <w:rsid w:val="00D0033A"/>
    <w:rsid w:val="00D005B9"/>
    <w:rsid w:val="00D01662"/>
    <w:rsid w:val="00D01A56"/>
    <w:rsid w:val="00D01BD8"/>
    <w:rsid w:val="00D01F50"/>
    <w:rsid w:val="00D01FE3"/>
    <w:rsid w:val="00D0229A"/>
    <w:rsid w:val="00D024A7"/>
    <w:rsid w:val="00D0267E"/>
    <w:rsid w:val="00D02A80"/>
    <w:rsid w:val="00D02B3D"/>
    <w:rsid w:val="00D0329B"/>
    <w:rsid w:val="00D032AB"/>
    <w:rsid w:val="00D043DC"/>
    <w:rsid w:val="00D04A04"/>
    <w:rsid w:val="00D0551F"/>
    <w:rsid w:val="00D0635E"/>
    <w:rsid w:val="00D066B5"/>
    <w:rsid w:val="00D06DD9"/>
    <w:rsid w:val="00D071F6"/>
    <w:rsid w:val="00D0768D"/>
    <w:rsid w:val="00D07823"/>
    <w:rsid w:val="00D078F0"/>
    <w:rsid w:val="00D07933"/>
    <w:rsid w:val="00D100E2"/>
    <w:rsid w:val="00D10258"/>
    <w:rsid w:val="00D103FF"/>
    <w:rsid w:val="00D1060C"/>
    <w:rsid w:val="00D10726"/>
    <w:rsid w:val="00D107AB"/>
    <w:rsid w:val="00D10909"/>
    <w:rsid w:val="00D10AAD"/>
    <w:rsid w:val="00D10BCF"/>
    <w:rsid w:val="00D11063"/>
    <w:rsid w:val="00D11086"/>
    <w:rsid w:val="00D1197E"/>
    <w:rsid w:val="00D12165"/>
    <w:rsid w:val="00D1219E"/>
    <w:rsid w:val="00D121DA"/>
    <w:rsid w:val="00D1228B"/>
    <w:rsid w:val="00D1298F"/>
    <w:rsid w:val="00D12BE9"/>
    <w:rsid w:val="00D12C27"/>
    <w:rsid w:val="00D12F41"/>
    <w:rsid w:val="00D13079"/>
    <w:rsid w:val="00D13222"/>
    <w:rsid w:val="00D13E44"/>
    <w:rsid w:val="00D14340"/>
    <w:rsid w:val="00D1445E"/>
    <w:rsid w:val="00D150A9"/>
    <w:rsid w:val="00D1564C"/>
    <w:rsid w:val="00D15DA6"/>
    <w:rsid w:val="00D16441"/>
    <w:rsid w:val="00D16F6B"/>
    <w:rsid w:val="00D1703F"/>
    <w:rsid w:val="00D17099"/>
    <w:rsid w:val="00D17463"/>
    <w:rsid w:val="00D1748F"/>
    <w:rsid w:val="00D17553"/>
    <w:rsid w:val="00D20022"/>
    <w:rsid w:val="00D200C4"/>
    <w:rsid w:val="00D20166"/>
    <w:rsid w:val="00D2030C"/>
    <w:rsid w:val="00D20499"/>
    <w:rsid w:val="00D20CAB"/>
    <w:rsid w:val="00D22A45"/>
    <w:rsid w:val="00D22A5E"/>
    <w:rsid w:val="00D22F72"/>
    <w:rsid w:val="00D230A7"/>
    <w:rsid w:val="00D2312C"/>
    <w:rsid w:val="00D23B70"/>
    <w:rsid w:val="00D23C3C"/>
    <w:rsid w:val="00D23E1E"/>
    <w:rsid w:val="00D243CB"/>
    <w:rsid w:val="00D24539"/>
    <w:rsid w:val="00D24AF5"/>
    <w:rsid w:val="00D24B17"/>
    <w:rsid w:val="00D24D21"/>
    <w:rsid w:val="00D25201"/>
    <w:rsid w:val="00D2552A"/>
    <w:rsid w:val="00D2562F"/>
    <w:rsid w:val="00D25C2F"/>
    <w:rsid w:val="00D26538"/>
    <w:rsid w:val="00D268C3"/>
    <w:rsid w:val="00D26EFC"/>
    <w:rsid w:val="00D27091"/>
    <w:rsid w:val="00D2732C"/>
    <w:rsid w:val="00D2744F"/>
    <w:rsid w:val="00D27BF8"/>
    <w:rsid w:val="00D27DCC"/>
    <w:rsid w:val="00D30346"/>
    <w:rsid w:val="00D305FD"/>
    <w:rsid w:val="00D30814"/>
    <w:rsid w:val="00D309B8"/>
    <w:rsid w:val="00D3100D"/>
    <w:rsid w:val="00D31112"/>
    <w:rsid w:val="00D312EA"/>
    <w:rsid w:val="00D317B3"/>
    <w:rsid w:val="00D32172"/>
    <w:rsid w:val="00D32220"/>
    <w:rsid w:val="00D3225C"/>
    <w:rsid w:val="00D324A4"/>
    <w:rsid w:val="00D3369E"/>
    <w:rsid w:val="00D33790"/>
    <w:rsid w:val="00D33A33"/>
    <w:rsid w:val="00D34182"/>
    <w:rsid w:val="00D34324"/>
    <w:rsid w:val="00D34E5F"/>
    <w:rsid w:val="00D35026"/>
    <w:rsid w:val="00D3580D"/>
    <w:rsid w:val="00D35B21"/>
    <w:rsid w:val="00D3623A"/>
    <w:rsid w:val="00D3719F"/>
    <w:rsid w:val="00D37462"/>
    <w:rsid w:val="00D37B6B"/>
    <w:rsid w:val="00D40447"/>
    <w:rsid w:val="00D40BC0"/>
    <w:rsid w:val="00D40BF7"/>
    <w:rsid w:val="00D412BB"/>
    <w:rsid w:val="00D415FA"/>
    <w:rsid w:val="00D417A5"/>
    <w:rsid w:val="00D418BC"/>
    <w:rsid w:val="00D41FD9"/>
    <w:rsid w:val="00D422CF"/>
    <w:rsid w:val="00D42303"/>
    <w:rsid w:val="00D4264D"/>
    <w:rsid w:val="00D42B7F"/>
    <w:rsid w:val="00D42C03"/>
    <w:rsid w:val="00D4456F"/>
    <w:rsid w:val="00D447C9"/>
    <w:rsid w:val="00D447E0"/>
    <w:rsid w:val="00D44A13"/>
    <w:rsid w:val="00D44ABD"/>
    <w:rsid w:val="00D4558B"/>
    <w:rsid w:val="00D45614"/>
    <w:rsid w:val="00D45978"/>
    <w:rsid w:val="00D45DB5"/>
    <w:rsid w:val="00D45DD3"/>
    <w:rsid w:val="00D4612C"/>
    <w:rsid w:val="00D461D4"/>
    <w:rsid w:val="00D46228"/>
    <w:rsid w:val="00D462D2"/>
    <w:rsid w:val="00D479CF"/>
    <w:rsid w:val="00D47E97"/>
    <w:rsid w:val="00D501D2"/>
    <w:rsid w:val="00D5024E"/>
    <w:rsid w:val="00D50798"/>
    <w:rsid w:val="00D513C0"/>
    <w:rsid w:val="00D51806"/>
    <w:rsid w:val="00D51AE3"/>
    <w:rsid w:val="00D5237B"/>
    <w:rsid w:val="00D52C3F"/>
    <w:rsid w:val="00D530A6"/>
    <w:rsid w:val="00D53556"/>
    <w:rsid w:val="00D5385B"/>
    <w:rsid w:val="00D53861"/>
    <w:rsid w:val="00D53FBD"/>
    <w:rsid w:val="00D546E3"/>
    <w:rsid w:val="00D54BB0"/>
    <w:rsid w:val="00D554E1"/>
    <w:rsid w:val="00D55575"/>
    <w:rsid w:val="00D55B5B"/>
    <w:rsid w:val="00D55BDA"/>
    <w:rsid w:val="00D55F97"/>
    <w:rsid w:val="00D5630A"/>
    <w:rsid w:val="00D564A8"/>
    <w:rsid w:val="00D56D79"/>
    <w:rsid w:val="00D570C8"/>
    <w:rsid w:val="00D577C9"/>
    <w:rsid w:val="00D57A34"/>
    <w:rsid w:val="00D57AF7"/>
    <w:rsid w:val="00D57D1D"/>
    <w:rsid w:val="00D57DB1"/>
    <w:rsid w:val="00D60977"/>
    <w:rsid w:val="00D60AE0"/>
    <w:rsid w:val="00D612AD"/>
    <w:rsid w:val="00D61A2D"/>
    <w:rsid w:val="00D61B28"/>
    <w:rsid w:val="00D61BEF"/>
    <w:rsid w:val="00D61D11"/>
    <w:rsid w:val="00D620F1"/>
    <w:rsid w:val="00D626DA"/>
    <w:rsid w:val="00D6295C"/>
    <w:rsid w:val="00D62B29"/>
    <w:rsid w:val="00D62D2E"/>
    <w:rsid w:val="00D62EDF"/>
    <w:rsid w:val="00D62F13"/>
    <w:rsid w:val="00D63012"/>
    <w:rsid w:val="00D634E0"/>
    <w:rsid w:val="00D638E9"/>
    <w:rsid w:val="00D63E00"/>
    <w:rsid w:val="00D64146"/>
    <w:rsid w:val="00D64218"/>
    <w:rsid w:val="00D644E0"/>
    <w:rsid w:val="00D64ECB"/>
    <w:rsid w:val="00D6565E"/>
    <w:rsid w:val="00D6567C"/>
    <w:rsid w:val="00D65E1B"/>
    <w:rsid w:val="00D66347"/>
    <w:rsid w:val="00D664BD"/>
    <w:rsid w:val="00D66545"/>
    <w:rsid w:val="00D66BF6"/>
    <w:rsid w:val="00D679C5"/>
    <w:rsid w:val="00D67A36"/>
    <w:rsid w:val="00D67D6D"/>
    <w:rsid w:val="00D70E23"/>
    <w:rsid w:val="00D70F17"/>
    <w:rsid w:val="00D70FF1"/>
    <w:rsid w:val="00D7150C"/>
    <w:rsid w:val="00D7179B"/>
    <w:rsid w:val="00D719D7"/>
    <w:rsid w:val="00D720B7"/>
    <w:rsid w:val="00D7213D"/>
    <w:rsid w:val="00D72520"/>
    <w:rsid w:val="00D72562"/>
    <w:rsid w:val="00D7279E"/>
    <w:rsid w:val="00D72A2B"/>
    <w:rsid w:val="00D72F66"/>
    <w:rsid w:val="00D7363B"/>
    <w:rsid w:val="00D73DF2"/>
    <w:rsid w:val="00D73FA5"/>
    <w:rsid w:val="00D74279"/>
    <w:rsid w:val="00D745D5"/>
    <w:rsid w:val="00D74620"/>
    <w:rsid w:val="00D74812"/>
    <w:rsid w:val="00D75293"/>
    <w:rsid w:val="00D75831"/>
    <w:rsid w:val="00D75EE0"/>
    <w:rsid w:val="00D7601D"/>
    <w:rsid w:val="00D761F4"/>
    <w:rsid w:val="00D7626A"/>
    <w:rsid w:val="00D764DE"/>
    <w:rsid w:val="00D7678E"/>
    <w:rsid w:val="00D76D6D"/>
    <w:rsid w:val="00D77B48"/>
    <w:rsid w:val="00D80279"/>
    <w:rsid w:val="00D805DA"/>
    <w:rsid w:val="00D815DE"/>
    <w:rsid w:val="00D825FE"/>
    <w:rsid w:val="00D82761"/>
    <w:rsid w:val="00D82851"/>
    <w:rsid w:val="00D82C7D"/>
    <w:rsid w:val="00D82DC2"/>
    <w:rsid w:val="00D82F8E"/>
    <w:rsid w:val="00D833FD"/>
    <w:rsid w:val="00D83B05"/>
    <w:rsid w:val="00D84B1C"/>
    <w:rsid w:val="00D84B79"/>
    <w:rsid w:val="00D8538C"/>
    <w:rsid w:val="00D8596A"/>
    <w:rsid w:val="00D85978"/>
    <w:rsid w:val="00D85E9B"/>
    <w:rsid w:val="00D85F9C"/>
    <w:rsid w:val="00D863AA"/>
    <w:rsid w:val="00D868A5"/>
    <w:rsid w:val="00D86B1E"/>
    <w:rsid w:val="00D86EFB"/>
    <w:rsid w:val="00D87613"/>
    <w:rsid w:val="00D876C2"/>
    <w:rsid w:val="00D87AE1"/>
    <w:rsid w:val="00D87D41"/>
    <w:rsid w:val="00D9011C"/>
    <w:rsid w:val="00D90629"/>
    <w:rsid w:val="00D90A4E"/>
    <w:rsid w:val="00D914E8"/>
    <w:rsid w:val="00D91586"/>
    <w:rsid w:val="00D91BB9"/>
    <w:rsid w:val="00D91D03"/>
    <w:rsid w:val="00D91FD7"/>
    <w:rsid w:val="00D921B3"/>
    <w:rsid w:val="00D923D7"/>
    <w:rsid w:val="00D9278A"/>
    <w:rsid w:val="00D92CDD"/>
    <w:rsid w:val="00D92D14"/>
    <w:rsid w:val="00D92E36"/>
    <w:rsid w:val="00D92FE4"/>
    <w:rsid w:val="00D93503"/>
    <w:rsid w:val="00D935AA"/>
    <w:rsid w:val="00D94044"/>
    <w:rsid w:val="00D940FC"/>
    <w:rsid w:val="00D941F6"/>
    <w:rsid w:val="00D945D5"/>
    <w:rsid w:val="00D94A8F"/>
    <w:rsid w:val="00D94ABB"/>
    <w:rsid w:val="00D94B6F"/>
    <w:rsid w:val="00D951AE"/>
    <w:rsid w:val="00D9594C"/>
    <w:rsid w:val="00D959DB"/>
    <w:rsid w:val="00D95A3F"/>
    <w:rsid w:val="00D963D8"/>
    <w:rsid w:val="00D968B8"/>
    <w:rsid w:val="00D96BEE"/>
    <w:rsid w:val="00D96F11"/>
    <w:rsid w:val="00D97264"/>
    <w:rsid w:val="00D97645"/>
    <w:rsid w:val="00D97697"/>
    <w:rsid w:val="00D97C8D"/>
    <w:rsid w:val="00DA02D4"/>
    <w:rsid w:val="00DA096C"/>
    <w:rsid w:val="00DA0B29"/>
    <w:rsid w:val="00DA0FBF"/>
    <w:rsid w:val="00DA1098"/>
    <w:rsid w:val="00DA10F5"/>
    <w:rsid w:val="00DA17B0"/>
    <w:rsid w:val="00DA2FB1"/>
    <w:rsid w:val="00DA30E6"/>
    <w:rsid w:val="00DA38C9"/>
    <w:rsid w:val="00DA4391"/>
    <w:rsid w:val="00DA45E7"/>
    <w:rsid w:val="00DA460C"/>
    <w:rsid w:val="00DA4E41"/>
    <w:rsid w:val="00DA4ECC"/>
    <w:rsid w:val="00DA54E8"/>
    <w:rsid w:val="00DA616D"/>
    <w:rsid w:val="00DA63B3"/>
    <w:rsid w:val="00DA69E8"/>
    <w:rsid w:val="00DA6FC6"/>
    <w:rsid w:val="00DA7801"/>
    <w:rsid w:val="00DA7B25"/>
    <w:rsid w:val="00DA7B78"/>
    <w:rsid w:val="00DA7FF5"/>
    <w:rsid w:val="00DB0ABE"/>
    <w:rsid w:val="00DB0DB9"/>
    <w:rsid w:val="00DB1555"/>
    <w:rsid w:val="00DB1D6C"/>
    <w:rsid w:val="00DB1FC7"/>
    <w:rsid w:val="00DB24F8"/>
    <w:rsid w:val="00DB275D"/>
    <w:rsid w:val="00DB2BD1"/>
    <w:rsid w:val="00DB31E0"/>
    <w:rsid w:val="00DB35E8"/>
    <w:rsid w:val="00DB35F9"/>
    <w:rsid w:val="00DB3FED"/>
    <w:rsid w:val="00DB400F"/>
    <w:rsid w:val="00DB4044"/>
    <w:rsid w:val="00DB4064"/>
    <w:rsid w:val="00DB417B"/>
    <w:rsid w:val="00DB4352"/>
    <w:rsid w:val="00DB4487"/>
    <w:rsid w:val="00DB4596"/>
    <w:rsid w:val="00DB4638"/>
    <w:rsid w:val="00DB4E42"/>
    <w:rsid w:val="00DB5310"/>
    <w:rsid w:val="00DB5564"/>
    <w:rsid w:val="00DB5922"/>
    <w:rsid w:val="00DB5B9B"/>
    <w:rsid w:val="00DB6547"/>
    <w:rsid w:val="00DB6989"/>
    <w:rsid w:val="00DB6D2A"/>
    <w:rsid w:val="00DB713B"/>
    <w:rsid w:val="00DB7223"/>
    <w:rsid w:val="00DB729E"/>
    <w:rsid w:val="00DB73AE"/>
    <w:rsid w:val="00DB7520"/>
    <w:rsid w:val="00DB76B0"/>
    <w:rsid w:val="00DB7C92"/>
    <w:rsid w:val="00DB7CE7"/>
    <w:rsid w:val="00DC0354"/>
    <w:rsid w:val="00DC03E1"/>
    <w:rsid w:val="00DC071E"/>
    <w:rsid w:val="00DC072D"/>
    <w:rsid w:val="00DC1218"/>
    <w:rsid w:val="00DC13B6"/>
    <w:rsid w:val="00DC1C86"/>
    <w:rsid w:val="00DC2735"/>
    <w:rsid w:val="00DC29EF"/>
    <w:rsid w:val="00DC2AD7"/>
    <w:rsid w:val="00DC2C7C"/>
    <w:rsid w:val="00DC2D15"/>
    <w:rsid w:val="00DC2EAC"/>
    <w:rsid w:val="00DC3177"/>
    <w:rsid w:val="00DC3273"/>
    <w:rsid w:val="00DC3346"/>
    <w:rsid w:val="00DC3E90"/>
    <w:rsid w:val="00DC463F"/>
    <w:rsid w:val="00DC483D"/>
    <w:rsid w:val="00DC4D09"/>
    <w:rsid w:val="00DC4D9F"/>
    <w:rsid w:val="00DC52FF"/>
    <w:rsid w:val="00DC53F1"/>
    <w:rsid w:val="00DC542E"/>
    <w:rsid w:val="00DC56D7"/>
    <w:rsid w:val="00DC62C4"/>
    <w:rsid w:val="00DC643D"/>
    <w:rsid w:val="00DC65B5"/>
    <w:rsid w:val="00DC6931"/>
    <w:rsid w:val="00DC6CF3"/>
    <w:rsid w:val="00DC6E11"/>
    <w:rsid w:val="00DC72DD"/>
    <w:rsid w:val="00DC755B"/>
    <w:rsid w:val="00DC7BB4"/>
    <w:rsid w:val="00DD02E5"/>
    <w:rsid w:val="00DD02E6"/>
    <w:rsid w:val="00DD1244"/>
    <w:rsid w:val="00DD1805"/>
    <w:rsid w:val="00DD1D9C"/>
    <w:rsid w:val="00DD1F04"/>
    <w:rsid w:val="00DD23A9"/>
    <w:rsid w:val="00DD2B60"/>
    <w:rsid w:val="00DD32A6"/>
    <w:rsid w:val="00DD32C0"/>
    <w:rsid w:val="00DD3819"/>
    <w:rsid w:val="00DD3AB4"/>
    <w:rsid w:val="00DD3C14"/>
    <w:rsid w:val="00DD43FB"/>
    <w:rsid w:val="00DD45C5"/>
    <w:rsid w:val="00DD4A00"/>
    <w:rsid w:val="00DD4B41"/>
    <w:rsid w:val="00DD4E01"/>
    <w:rsid w:val="00DD54F0"/>
    <w:rsid w:val="00DD5765"/>
    <w:rsid w:val="00DD6014"/>
    <w:rsid w:val="00DD6075"/>
    <w:rsid w:val="00DD6321"/>
    <w:rsid w:val="00DD6432"/>
    <w:rsid w:val="00DD64B0"/>
    <w:rsid w:val="00DD66AF"/>
    <w:rsid w:val="00DD67FD"/>
    <w:rsid w:val="00DD6CC7"/>
    <w:rsid w:val="00DD6D96"/>
    <w:rsid w:val="00DD765D"/>
    <w:rsid w:val="00DD7C14"/>
    <w:rsid w:val="00DD7CC8"/>
    <w:rsid w:val="00DD7FDD"/>
    <w:rsid w:val="00DE004E"/>
    <w:rsid w:val="00DE0860"/>
    <w:rsid w:val="00DE0980"/>
    <w:rsid w:val="00DE09D6"/>
    <w:rsid w:val="00DE0A7C"/>
    <w:rsid w:val="00DE0AEB"/>
    <w:rsid w:val="00DE0E3E"/>
    <w:rsid w:val="00DE1376"/>
    <w:rsid w:val="00DE194B"/>
    <w:rsid w:val="00DE1BEB"/>
    <w:rsid w:val="00DE1CED"/>
    <w:rsid w:val="00DE1DF2"/>
    <w:rsid w:val="00DE1FAD"/>
    <w:rsid w:val="00DE2422"/>
    <w:rsid w:val="00DE2F4A"/>
    <w:rsid w:val="00DE3162"/>
    <w:rsid w:val="00DE320F"/>
    <w:rsid w:val="00DE3BD4"/>
    <w:rsid w:val="00DE3EB4"/>
    <w:rsid w:val="00DE3EE1"/>
    <w:rsid w:val="00DE3EF4"/>
    <w:rsid w:val="00DE418C"/>
    <w:rsid w:val="00DE4255"/>
    <w:rsid w:val="00DE44B4"/>
    <w:rsid w:val="00DE4655"/>
    <w:rsid w:val="00DE47E0"/>
    <w:rsid w:val="00DE4FAE"/>
    <w:rsid w:val="00DE537C"/>
    <w:rsid w:val="00DE5499"/>
    <w:rsid w:val="00DE5946"/>
    <w:rsid w:val="00DE5975"/>
    <w:rsid w:val="00DE5E96"/>
    <w:rsid w:val="00DE6549"/>
    <w:rsid w:val="00DE6C07"/>
    <w:rsid w:val="00DF007C"/>
    <w:rsid w:val="00DF02A8"/>
    <w:rsid w:val="00DF0911"/>
    <w:rsid w:val="00DF1C5C"/>
    <w:rsid w:val="00DF206A"/>
    <w:rsid w:val="00DF211B"/>
    <w:rsid w:val="00DF2503"/>
    <w:rsid w:val="00DF2C5D"/>
    <w:rsid w:val="00DF2F00"/>
    <w:rsid w:val="00DF39B4"/>
    <w:rsid w:val="00DF3FA3"/>
    <w:rsid w:val="00DF41D6"/>
    <w:rsid w:val="00DF42A7"/>
    <w:rsid w:val="00DF4355"/>
    <w:rsid w:val="00DF43DB"/>
    <w:rsid w:val="00DF44C1"/>
    <w:rsid w:val="00DF47EA"/>
    <w:rsid w:val="00DF4A7E"/>
    <w:rsid w:val="00DF4AB0"/>
    <w:rsid w:val="00DF5364"/>
    <w:rsid w:val="00DF5CF9"/>
    <w:rsid w:val="00DF5DCA"/>
    <w:rsid w:val="00DF5DCB"/>
    <w:rsid w:val="00DF6746"/>
    <w:rsid w:val="00DF6A17"/>
    <w:rsid w:val="00DF6B49"/>
    <w:rsid w:val="00DF6C23"/>
    <w:rsid w:val="00DF712D"/>
    <w:rsid w:val="00DF7981"/>
    <w:rsid w:val="00DF7C0C"/>
    <w:rsid w:val="00E00491"/>
    <w:rsid w:val="00E004B0"/>
    <w:rsid w:val="00E00530"/>
    <w:rsid w:val="00E0063E"/>
    <w:rsid w:val="00E008F3"/>
    <w:rsid w:val="00E00A55"/>
    <w:rsid w:val="00E00D7F"/>
    <w:rsid w:val="00E00F12"/>
    <w:rsid w:val="00E01312"/>
    <w:rsid w:val="00E02850"/>
    <w:rsid w:val="00E02BB3"/>
    <w:rsid w:val="00E02E2B"/>
    <w:rsid w:val="00E03301"/>
    <w:rsid w:val="00E03B54"/>
    <w:rsid w:val="00E03DF7"/>
    <w:rsid w:val="00E0491A"/>
    <w:rsid w:val="00E05CBE"/>
    <w:rsid w:val="00E063D7"/>
    <w:rsid w:val="00E069DC"/>
    <w:rsid w:val="00E06FD5"/>
    <w:rsid w:val="00E0742E"/>
    <w:rsid w:val="00E07637"/>
    <w:rsid w:val="00E07B64"/>
    <w:rsid w:val="00E10811"/>
    <w:rsid w:val="00E10D0D"/>
    <w:rsid w:val="00E110D3"/>
    <w:rsid w:val="00E11445"/>
    <w:rsid w:val="00E11F58"/>
    <w:rsid w:val="00E121D6"/>
    <w:rsid w:val="00E12777"/>
    <w:rsid w:val="00E12CA7"/>
    <w:rsid w:val="00E12E1F"/>
    <w:rsid w:val="00E12F95"/>
    <w:rsid w:val="00E13823"/>
    <w:rsid w:val="00E13E1B"/>
    <w:rsid w:val="00E13EEC"/>
    <w:rsid w:val="00E140D5"/>
    <w:rsid w:val="00E14A8C"/>
    <w:rsid w:val="00E14C82"/>
    <w:rsid w:val="00E15A63"/>
    <w:rsid w:val="00E15E27"/>
    <w:rsid w:val="00E162A3"/>
    <w:rsid w:val="00E16775"/>
    <w:rsid w:val="00E16B82"/>
    <w:rsid w:val="00E17056"/>
    <w:rsid w:val="00E17460"/>
    <w:rsid w:val="00E202F7"/>
    <w:rsid w:val="00E20787"/>
    <w:rsid w:val="00E20A28"/>
    <w:rsid w:val="00E21A38"/>
    <w:rsid w:val="00E21CDA"/>
    <w:rsid w:val="00E220C3"/>
    <w:rsid w:val="00E2225E"/>
    <w:rsid w:val="00E22321"/>
    <w:rsid w:val="00E22C7A"/>
    <w:rsid w:val="00E22F72"/>
    <w:rsid w:val="00E23175"/>
    <w:rsid w:val="00E23561"/>
    <w:rsid w:val="00E23980"/>
    <w:rsid w:val="00E23C3C"/>
    <w:rsid w:val="00E24928"/>
    <w:rsid w:val="00E24D36"/>
    <w:rsid w:val="00E24ECB"/>
    <w:rsid w:val="00E25048"/>
    <w:rsid w:val="00E252AC"/>
    <w:rsid w:val="00E253B5"/>
    <w:rsid w:val="00E255EE"/>
    <w:rsid w:val="00E258FB"/>
    <w:rsid w:val="00E25D0F"/>
    <w:rsid w:val="00E260C0"/>
    <w:rsid w:val="00E262B8"/>
    <w:rsid w:val="00E26442"/>
    <w:rsid w:val="00E2659B"/>
    <w:rsid w:val="00E26C9A"/>
    <w:rsid w:val="00E2747C"/>
    <w:rsid w:val="00E27E8C"/>
    <w:rsid w:val="00E27FFA"/>
    <w:rsid w:val="00E302BB"/>
    <w:rsid w:val="00E302F8"/>
    <w:rsid w:val="00E30CFE"/>
    <w:rsid w:val="00E3103D"/>
    <w:rsid w:val="00E3111E"/>
    <w:rsid w:val="00E3123D"/>
    <w:rsid w:val="00E31474"/>
    <w:rsid w:val="00E314D3"/>
    <w:rsid w:val="00E315A2"/>
    <w:rsid w:val="00E31C24"/>
    <w:rsid w:val="00E32579"/>
    <w:rsid w:val="00E32DDB"/>
    <w:rsid w:val="00E32E80"/>
    <w:rsid w:val="00E33ABE"/>
    <w:rsid w:val="00E33AFB"/>
    <w:rsid w:val="00E33C24"/>
    <w:rsid w:val="00E34E11"/>
    <w:rsid w:val="00E35976"/>
    <w:rsid w:val="00E35B7E"/>
    <w:rsid w:val="00E35F4E"/>
    <w:rsid w:val="00E360A2"/>
    <w:rsid w:val="00E360DE"/>
    <w:rsid w:val="00E3612E"/>
    <w:rsid w:val="00E364CC"/>
    <w:rsid w:val="00E36B23"/>
    <w:rsid w:val="00E3772D"/>
    <w:rsid w:val="00E3780A"/>
    <w:rsid w:val="00E37F53"/>
    <w:rsid w:val="00E4025E"/>
    <w:rsid w:val="00E40DD8"/>
    <w:rsid w:val="00E41036"/>
    <w:rsid w:val="00E414EE"/>
    <w:rsid w:val="00E415BE"/>
    <w:rsid w:val="00E416FB"/>
    <w:rsid w:val="00E41CBD"/>
    <w:rsid w:val="00E41F01"/>
    <w:rsid w:val="00E4271D"/>
    <w:rsid w:val="00E42E60"/>
    <w:rsid w:val="00E43BC8"/>
    <w:rsid w:val="00E4400E"/>
    <w:rsid w:val="00E4463E"/>
    <w:rsid w:val="00E44672"/>
    <w:rsid w:val="00E44939"/>
    <w:rsid w:val="00E4534C"/>
    <w:rsid w:val="00E45357"/>
    <w:rsid w:val="00E45699"/>
    <w:rsid w:val="00E458A4"/>
    <w:rsid w:val="00E45CEE"/>
    <w:rsid w:val="00E45DF3"/>
    <w:rsid w:val="00E45F35"/>
    <w:rsid w:val="00E45FEA"/>
    <w:rsid w:val="00E46366"/>
    <w:rsid w:val="00E46435"/>
    <w:rsid w:val="00E46962"/>
    <w:rsid w:val="00E46AAC"/>
    <w:rsid w:val="00E46E07"/>
    <w:rsid w:val="00E47103"/>
    <w:rsid w:val="00E4732C"/>
    <w:rsid w:val="00E47B62"/>
    <w:rsid w:val="00E47E13"/>
    <w:rsid w:val="00E50D0A"/>
    <w:rsid w:val="00E50F32"/>
    <w:rsid w:val="00E517AD"/>
    <w:rsid w:val="00E518B2"/>
    <w:rsid w:val="00E51988"/>
    <w:rsid w:val="00E51B9D"/>
    <w:rsid w:val="00E51BC9"/>
    <w:rsid w:val="00E51E3D"/>
    <w:rsid w:val="00E5235A"/>
    <w:rsid w:val="00E52775"/>
    <w:rsid w:val="00E528DE"/>
    <w:rsid w:val="00E529C6"/>
    <w:rsid w:val="00E52E49"/>
    <w:rsid w:val="00E531A4"/>
    <w:rsid w:val="00E5360A"/>
    <w:rsid w:val="00E5418A"/>
    <w:rsid w:val="00E54309"/>
    <w:rsid w:val="00E5453C"/>
    <w:rsid w:val="00E5465E"/>
    <w:rsid w:val="00E5485D"/>
    <w:rsid w:val="00E5495A"/>
    <w:rsid w:val="00E54C4B"/>
    <w:rsid w:val="00E54DBB"/>
    <w:rsid w:val="00E54F74"/>
    <w:rsid w:val="00E55801"/>
    <w:rsid w:val="00E55E83"/>
    <w:rsid w:val="00E566BD"/>
    <w:rsid w:val="00E57297"/>
    <w:rsid w:val="00E60DA5"/>
    <w:rsid w:val="00E60F0C"/>
    <w:rsid w:val="00E61AC8"/>
    <w:rsid w:val="00E6260C"/>
    <w:rsid w:val="00E62A42"/>
    <w:rsid w:val="00E63165"/>
    <w:rsid w:val="00E638E0"/>
    <w:rsid w:val="00E63D1D"/>
    <w:rsid w:val="00E64E5D"/>
    <w:rsid w:val="00E651A4"/>
    <w:rsid w:val="00E65235"/>
    <w:rsid w:val="00E65B14"/>
    <w:rsid w:val="00E662EB"/>
    <w:rsid w:val="00E66410"/>
    <w:rsid w:val="00E66960"/>
    <w:rsid w:val="00E66A46"/>
    <w:rsid w:val="00E66FDC"/>
    <w:rsid w:val="00E671D4"/>
    <w:rsid w:val="00E67257"/>
    <w:rsid w:val="00E67B99"/>
    <w:rsid w:val="00E67C58"/>
    <w:rsid w:val="00E67F1E"/>
    <w:rsid w:val="00E67F8D"/>
    <w:rsid w:val="00E70688"/>
    <w:rsid w:val="00E71139"/>
    <w:rsid w:val="00E71294"/>
    <w:rsid w:val="00E714AE"/>
    <w:rsid w:val="00E718A4"/>
    <w:rsid w:val="00E71B91"/>
    <w:rsid w:val="00E7213F"/>
    <w:rsid w:val="00E729CF"/>
    <w:rsid w:val="00E73005"/>
    <w:rsid w:val="00E734D0"/>
    <w:rsid w:val="00E73566"/>
    <w:rsid w:val="00E74202"/>
    <w:rsid w:val="00E74518"/>
    <w:rsid w:val="00E748C8"/>
    <w:rsid w:val="00E74913"/>
    <w:rsid w:val="00E74C0F"/>
    <w:rsid w:val="00E74F19"/>
    <w:rsid w:val="00E75BD1"/>
    <w:rsid w:val="00E75FB9"/>
    <w:rsid w:val="00E76028"/>
    <w:rsid w:val="00E7660E"/>
    <w:rsid w:val="00E76CC0"/>
    <w:rsid w:val="00E76F93"/>
    <w:rsid w:val="00E775B3"/>
    <w:rsid w:val="00E77616"/>
    <w:rsid w:val="00E77F3E"/>
    <w:rsid w:val="00E80330"/>
    <w:rsid w:val="00E80368"/>
    <w:rsid w:val="00E806FD"/>
    <w:rsid w:val="00E80B24"/>
    <w:rsid w:val="00E81BCF"/>
    <w:rsid w:val="00E81DE7"/>
    <w:rsid w:val="00E82091"/>
    <w:rsid w:val="00E8236B"/>
    <w:rsid w:val="00E832E2"/>
    <w:rsid w:val="00E8339E"/>
    <w:rsid w:val="00E8434C"/>
    <w:rsid w:val="00E84758"/>
    <w:rsid w:val="00E84C19"/>
    <w:rsid w:val="00E84EA9"/>
    <w:rsid w:val="00E855BC"/>
    <w:rsid w:val="00E856F5"/>
    <w:rsid w:val="00E85802"/>
    <w:rsid w:val="00E858AE"/>
    <w:rsid w:val="00E85ED2"/>
    <w:rsid w:val="00E8668E"/>
    <w:rsid w:val="00E86AC1"/>
    <w:rsid w:val="00E86E1B"/>
    <w:rsid w:val="00E86E7A"/>
    <w:rsid w:val="00E87484"/>
    <w:rsid w:val="00E875E9"/>
    <w:rsid w:val="00E876DC"/>
    <w:rsid w:val="00E87D3B"/>
    <w:rsid w:val="00E87E88"/>
    <w:rsid w:val="00E87F94"/>
    <w:rsid w:val="00E90202"/>
    <w:rsid w:val="00E9041A"/>
    <w:rsid w:val="00E915A1"/>
    <w:rsid w:val="00E91763"/>
    <w:rsid w:val="00E91DC8"/>
    <w:rsid w:val="00E9245F"/>
    <w:rsid w:val="00E92C94"/>
    <w:rsid w:val="00E935F0"/>
    <w:rsid w:val="00E93D8C"/>
    <w:rsid w:val="00E93E70"/>
    <w:rsid w:val="00E93FBE"/>
    <w:rsid w:val="00E9401D"/>
    <w:rsid w:val="00E942D4"/>
    <w:rsid w:val="00E9587C"/>
    <w:rsid w:val="00E96515"/>
    <w:rsid w:val="00E97A62"/>
    <w:rsid w:val="00E97DB6"/>
    <w:rsid w:val="00EA061B"/>
    <w:rsid w:val="00EA0826"/>
    <w:rsid w:val="00EA08B2"/>
    <w:rsid w:val="00EA0D69"/>
    <w:rsid w:val="00EA1164"/>
    <w:rsid w:val="00EA19EE"/>
    <w:rsid w:val="00EA1C19"/>
    <w:rsid w:val="00EA2A7C"/>
    <w:rsid w:val="00EA2C32"/>
    <w:rsid w:val="00EA2D86"/>
    <w:rsid w:val="00EA2DCA"/>
    <w:rsid w:val="00EA32B6"/>
    <w:rsid w:val="00EA38A0"/>
    <w:rsid w:val="00EA3A78"/>
    <w:rsid w:val="00EA3BC7"/>
    <w:rsid w:val="00EA3D6D"/>
    <w:rsid w:val="00EA3D89"/>
    <w:rsid w:val="00EA3F1A"/>
    <w:rsid w:val="00EA46AF"/>
    <w:rsid w:val="00EA48EC"/>
    <w:rsid w:val="00EA4A26"/>
    <w:rsid w:val="00EA5BFD"/>
    <w:rsid w:val="00EA6017"/>
    <w:rsid w:val="00EA64B1"/>
    <w:rsid w:val="00EA6661"/>
    <w:rsid w:val="00EA7005"/>
    <w:rsid w:val="00EA7249"/>
    <w:rsid w:val="00EA75D0"/>
    <w:rsid w:val="00EA7BD8"/>
    <w:rsid w:val="00EB01AB"/>
    <w:rsid w:val="00EB0648"/>
    <w:rsid w:val="00EB0C73"/>
    <w:rsid w:val="00EB0DD1"/>
    <w:rsid w:val="00EB1106"/>
    <w:rsid w:val="00EB196D"/>
    <w:rsid w:val="00EB19FC"/>
    <w:rsid w:val="00EB1EDD"/>
    <w:rsid w:val="00EB20FA"/>
    <w:rsid w:val="00EB2243"/>
    <w:rsid w:val="00EB22B8"/>
    <w:rsid w:val="00EB2458"/>
    <w:rsid w:val="00EB281D"/>
    <w:rsid w:val="00EB2D99"/>
    <w:rsid w:val="00EB2DF5"/>
    <w:rsid w:val="00EB3010"/>
    <w:rsid w:val="00EB37D3"/>
    <w:rsid w:val="00EB3BBF"/>
    <w:rsid w:val="00EB4351"/>
    <w:rsid w:val="00EB43A0"/>
    <w:rsid w:val="00EB45E6"/>
    <w:rsid w:val="00EB4627"/>
    <w:rsid w:val="00EB4796"/>
    <w:rsid w:val="00EB4A02"/>
    <w:rsid w:val="00EB4D7D"/>
    <w:rsid w:val="00EB4DD3"/>
    <w:rsid w:val="00EB4F72"/>
    <w:rsid w:val="00EB5139"/>
    <w:rsid w:val="00EB51D7"/>
    <w:rsid w:val="00EB563C"/>
    <w:rsid w:val="00EB5C3D"/>
    <w:rsid w:val="00EB5CC3"/>
    <w:rsid w:val="00EB5E1B"/>
    <w:rsid w:val="00EB614A"/>
    <w:rsid w:val="00EB6989"/>
    <w:rsid w:val="00EB6E29"/>
    <w:rsid w:val="00EB715B"/>
    <w:rsid w:val="00EB7457"/>
    <w:rsid w:val="00EB75E1"/>
    <w:rsid w:val="00EB778D"/>
    <w:rsid w:val="00EB7B62"/>
    <w:rsid w:val="00EB7CC1"/>
    <w:rsid w:val="00EB7E2E"/>
    <w:rsid w:val="00EC0063"/>
    <w:rsid w:val="00EC0B64"/>
    <w:rsid w:val="00EC1E09"/>
    <w:rsid w:val="00EC1F19"/>
    <w:rsid w:val="00EC1FDD"/>
    <w:rsid w:val="00EC2192"/>
    <w:rsid w:val="00EC2298"/>
    <w:rsid w:val="00EC22FB"/>
    <w:rsid w:val="00EC2BFC"/>
    <w:rsid w:val="00EC2DF7"/>
    <w:rsid w:val="00EC304C"/>
    <w:rsid w:val="00EC31F8"/>
    <w:rsid w:val="00EC3517"/>
    <w:rsid w:val="00EC3EF2"/>
    <w:rsid w:val="00EC402F"/>
    <w:rsid w:val="00EC4A43"/>
    <w:rsid w:val="00EC4FCB"/>
    <w:rsid w:val="00EC515F"/>
    <w:rsid w:val="00EC5180"/>
    <w:rsid w:val="00EC5716"/>
    <w:rsid w:val="00EC5831"/>
    <w:rsid w:val="00EC59A2"/>
    <w:rsid w:val="00EC5FCA"/>
    <w:rsid w:val="00EC64B4"/>
    <w:rsid w:val="00EC659D"/>
    <w:rsid w:val="00EC6713"/>
    <w:rsid w:val="00EC6A97"/>
    <w:rsid w:val="00EC7C49"/>
    <w:rsid w:val="00ED090A"/>
    <w:rsid w:val="00ED0C57"/>
    <w:rsid w:val="00ED0EAC"/>
    <w:rsid w:val="00ED1A33"/>
    <w:rsid w:val="00ED1CE9"/>
    <w:rsid w:val="00ED2491"/>
    <w:rsid w:val="00ED2564"/>
    <w:rsid w:val="00ED257F"/>
    <w:rsid w:val="00ED3225"/>
    <w:rsid w:val="00ED3A2E"/>
    <w:rsid w:val="00ED3CC4"/>
    <w:rsid w:val="00ED4158"/>
    <w:rsid w:val="00ED4205"/>
    <w:rsid w:val="00ED42C8"/>
    <w:rsid w:val="00ED4B99"/>
    <w:rsid w:val="00ED5973"/>
    <w:rsid w:val="00ED59A2"/>
    <w:rsid w:val="00ED5F03"/>
    <w:rsid w:val="00ED631D"/>
    <w:rsid w:val="00ED6D90"/>
    <w:rsid w:val="00ED708E"/>
    <w:rsid w:val="00ED70C1"/>
    <w:rsid w:val="00ED78F9"/>
    <w:rsid w:val="00ED7A5D"/>
    <w:rsid w:val="00ED7AB1"/>
    <w:rsid w:val="00ED7F02"/>
    <w:rsid w:val="00EE0466"/>
    <w:rsid w:val="00EE0516"/>
    <w:rsid w:val="00EE05C8"/>
    <w:rsid w:val="00EE0995"/>
    <w:rsid w:val="00EE0EE8"/>
    <w:rsid w:val="00EE1200"/>
    <w:rsid w:val="00EE1459"/>
    <w:rsid w:val="00EE161D"/>
    <w:rsid w:val="00EE1749"/>
    <w:rsid w:val="00EE2213"/>
    <w:rsid w:val="00EE22C0"/>
    <w:rsid w:val="00EE23BB"/>
    <w:rsid w:val="00EE2406"/>
    <w:rsid w:val="00EE2B20"/>
    <w:rsid w:val="00EE2E00"/>
    <w:rsid w:val="00EE3A3F"/>
    <w:rsid w:val="00EE3D8F"/>
    <w:rsid w:val="00EE4440"/>
    <w:rsid w:val="00EE4810"/>
    <w:rsid w:val="00EE4C23"/>
    <w:rsid w:val="00EE504C"/>
    <w:rsid w:val="00EE547D"/>
    <w:rsid w:val="00EE5E5F"/>
    <w:rsid w:val="00EE67B9"/>
    <w:rsid w:val="00EE6803"/>
    <w:rsid w:val="00EE6BBD"/>
    <w:rsid w:val="00EE6C8A"/>
    <w:rsid w:val="00EF045A"/>
    <w:rsid w:val="00EF0631"/>
    <w:rsid w:val="00EF0E2B"/>
    <w:rsid w:val="00EF0F2D"/>
    <w:rsid w:val="00EF11F0"/>
    <w:rsid w:val="00EF12F6"/>
    <w:rsid w:val="00EF1363"/>
    <w:rsid w:val="00EF1428"/>
    <w:rsid w:val="00EF1443"/>
    <w:rsid w:val="00EF18D3"/>
    <w:rsid w:val="00EF192E"/>
    <w:rsid w:val="00EF1D11"/>
    <w:rsid w:val="00EF218B"/>
    <w:rsid w:val="00EF2C1B"/>
    <w:rsid w:val="00EF2CE6"/>
    <w:rsid w:val="00EF30A6"/>
    <w:rsid w:val="00EF33F6"/>
    <w:rsid w:val="00EF4293"/>
    <w:rsid w:val="00EF4B72"/>
    <w:rsid w:val="00EF4B8E"/>
    <w:rsid w:val="00EF4FD4"/>
    <w:rsid w:val="00EF5037"/>
    <w:rsid w:val="00EF5470"/>
    <w:rsid w:val="00EF576B"/>
    <w:rsid w:val="00EF5A81"/>
    <w:rsid w:val="00EF5D5E"/>
    <w:rsid w:val="00EF60E0"/>
    <w:rsid w:val="00EF6961"/>
    <w:rsid w:val="00EF69C7"/>
    <w:rsid w:val="00EF6B13"/>
    <w:rsid w:val="00EF7037"/>
    <w:rsid w:val="00EF7639"/>
    <w:rsid w:val="00EF7BB8"/>
    <w:rsid w:val="00EF7BE9"/>
    <w:rsid w:val="00EF7C4C"/>
    <w:rsid w:val="00F00373"/>
    <w:rsid w:val="00F00904"/>
    <w:rsid w:val="00F01B90"/>
    <w:rsid w:val="00F01EAE"/>
    <w:rsid w:val="00F0218D"/>
    <w:rsid w:val="00F02324"/>
    <w:rsid w:val="00F027F1"/>
    <w:rsid w:val="00F02AA3"/>
    <w:rsid w:val="00F033FE"/>
    <w:rsid w:val="00F03B0D"/>
    <w:rsid w:val="00F03CAB"/>
    <w:rsid w:val="00F04630"/>
    <w:rsid w:val="00F04C51"/>
    <w:rsid w:val="00F04FF3"/>
    <w:rsid w:val="00F0504C"/>
    <w:rsid w:val="00F052C8"/>
    <w:rsid w:val="00F05921"/>
    <w:rsid w:val="00F05978"/>
    <w:rsid w:val="00F05A55"/>
    <w:rsid w:val="00F05D30"/>
    <w:rsid w:val="00F06610"/>
    <w:rsid w:val="00F06CE4"/>
    <w:rsid w:val="00F072B0"/>
    <w:rsid w:val="00F076A0"/>
    <w:rsid w:val="00F07816"/>
    <w:rsid w:val="00F07F28"/>
    <w:rsid w:val="00F07FB8"/>
    <w:rsid w:val="00F07FE9"/>
    <w:rsid w:val="00F104AF"/>
    <w:rsid w:val="00F10929"/>
    <w:rsid w:val="00F10D4D"/>
    <w:rsid w:val="00F10DF6"/>
    <w:rsid w:val="00F115DC"/>
    <w:rsid w:val="00F1161D"/>
    <w:rsid w:val="00F11FC8"/>
    <w:rsid w:val="00F120C9"/>
    <w:rsid w:val="00F12289"/>
    <w:rsid w:val="00F1252A"/>
    <w:rsid w:val="00F12704"/>
    <w:rsid w:val="00F1359F"/>
    <w:rsid w:val="00F136D7"/>
    <w:rsid w:val="00F138FC"/>
    <w:rsid w:val="00F1395A"/>
    <w:rsid w:val="00F1398B"/>
    <w:rsid w:val="00F13AFC"/>
    <w:rsid w:val="00F1447D"/>
    <w:rsid w:val="00F14C65"/>
    <w:rsid w:val="00F14CDD"/>
    <w:rsid w:val="00F151CB"/>
    <w:rsid w:val="00F15297"/>
    <w:rsid w:val="00F1589F"/>
    <w:rsid w:val="00F15E2B"/>
    <w:rsid w:val="00F15F64"/>
    <w:rsid w:val="00F1618B"/>
    <w:rsid w:val="00F16DCE"/>
    <w:rsid w:val="00F16EF7"/>
    <w:rsid w:val="00F17073"/>
    <w:rsid w:val="00F17177"/>
    <w:rsid w:val="00F17214"/>
    <w:rsid w:val="00F1731B"/>
    <w:rsid w:val="00F17A56"/>
    <w:rsid w:val="00F20169"/>
    <w:rsid w:val="00F2047C"/>
    <w:rsid w:val="00F2064A"/>
    <w:rsid w:val="00F20753"/>
    <w:rsid w:val="00F2075E"/>
    <w:rsid w:val="00F207F4"/>
    <w:rsid w:val="00F20E76"/>
    <w:rsid w:val="00F21512"/>
    <w:rsid w:val="00F21614"/>
    <w:rsid w:val="00F21711"/>
    <w:rsid w:val="00F21AA2"/>
    <w:rsid w:val="00F21C4A"/>
    <w:rsid w:val="00F2203A"/>
    <w:rsid w:val="00F22049"/>
    <w:rsid w:val="00F22470"/>
    <w:rsid w:val="00F224BB"/>
    <w:rsid w:val="00F22530"/>
    <w:rsid w:val="00F22DCC"/>
    <w:rsid w:val="00F230A1"/>
    <w:rsid w:val="00F231B6"/>
    <w:rsid w:val="00F2444F"/>
    <w:rsid w:val="00F2556F"/>
    <w:rsid w:val="00F25E0B"/>
    <w:rsid w:val="00F263BD"/>
    <w:rsid w:val="00F26461"/>
    <w:rsid w:val="00F26A6B"/>
    <w:rsid w:val="00F26C6D"/>
    <w:rsid w:val="00F26D26"/>
    <w:rsid w:val="00F27A03"/>
    <w:rsid w:val="00F27F86"/>
    <w:rsid w:val="00F3074C"/>
    <w:rsid w:val="00F315BB"/>
    <w:rsid w:val="00F316E2"/>
    <w:rsid w:val="00F31C00"/>
    <w:rsid w:val="00F3232E"/>
    <w:rsid w:val="00F32459"/>
    <w:rsid w:val="00F329B7"/>
    <w:rsid w:val="00F32C7B"/>
    <w:rsid w:val="00F33D5F"/>
    <w:rsid w:val="00F33D80"/>
    <w:rsid w:val="00F33FB1"/>
    <w:rsid w:val="00F340E5"/>
    <w:rsid w:val="00F34D3E"/>
    <w:rsid w:val="00F34E09"/>
    <w:rsid w:val="00F3528A"/>
    <w:rsid w:val="00F35352"/>
    <w:rsid w:val="00F35780"/>
    <w:rsid w:val="00F35A2D"/>
    <w:rsid w:val="00F360E9"/>
    <w:rsid w:val="00F36210"/>
    <w:rsid w:val="00F36467"/>
    <w:rsid w:val="00F36E81"/>
    <w:rsid w:val="00F37495"/>
    <w:rsid w:val="00F37F6E"/>
    <w:rsid w:val="00F37FB2"/>
    <w:rsid w:val="00F40665"/>
    <w:rsid w:val="00F406A4"/>
    <w:rsid w:val="00F411E9"/>
    <w:rsid w:val="00F411EA"/>
    <w:rsid w:val="00F419AC"/>
    <w:rsid w:val="00F41FF7"/>
    <w:rsid w:val="00F42002"/>
    <w:rsid w:val="00F42273"/>
    <w:rsid w:val="00F422C6"/>
    <w:rsid w:val="00F42CA8"/>
    <w:rsid w:val="00F430B8"/>
    <w:rsid w:val="00F4324F"/>
    <w:rsid w:val="00F43E9F"/>
    <w:rsid w:val="00F445EC"/>
    <w:rsid w:val="00F4494E"/>
    <w:rsid w:val="00F44C9A"/>
    <w:rsid w:val="00F44F91"/>
    <w:rsid w:val="00F45194"/>
    <w:rsid w:val="00F45DEE"/>
    <w:rsid w:val="00F45F96"/>
    <w:rsid w:val="00F46174"/>
    <w:rsid w:val="00F461A1"/>
    <w:rsid w:val="00F462F1"/>
    <w:rsid w:val="00F463F5"/>
    <w:rsid w:val="00F464A1"/>
    <w:rsid w:val="00F46E07"/>
    <w:rsid w:val="00F4739F"/>
    <w:rsid w:val="00F47534"/>
    <w:rsid w:val="00F4760F"/>
    <w:rsid w:val="00F4772E"/>
    <w:rsid w:val="00F4794E"/>
    <w:rsid w:val="00F47AAB"/>
    <w:rsid w:val="00F47FD6"/>
    <w:rsid w:val="00F50192"/>
    <w:rsid w:val="00F50AF2"/>
    <w:rsid w:val="00F50DFF"/>
    <w:rsid w:val="00F51171"/>
    <w:rsid w:val="00F5117A"/>
    <w:rsid w:val="00F516EB"/>
    <w:rsid w:val="00F52ABA"/>
    <w:rsid w:val="00F52BD2"/>
    <w:rsid w:val="00F535E6"/>
    <w:rsid w:val="00F53BAD"/>
    <w:rsid w:val="00F547AA"/>
    <w:rsid w:val="00F54E80"/>
    <w:rsid w:val="00F54F8E"/>
    <w:rsid w:val="00F55592"/>
    <w:rsid w:val="00F55CB4"/>
    <w:rsid w:val="00F55E10"/>
    <w:rsid w:val="00F56251"/>
    <w:rsid w:val="00F5652A"/>
    <w:rsid w:val="00F565C9"/>
    <w:rsid w:val="00F565CF"/>
    <w:rsid w:val="00F56FDD"/>
    <w:rsid w:val="00F5785C"/>
    <w:rsid w:val="00F57D6F"/>
    <w:rsid w:val="00F60047"/>
    <w:rsid w:val="00F60523"/>
    <w:rsid w:val="00F609C0"/>
    <w:rsid w:val="00F60D0D"/>
    <w:rsid w:val="00F61586"/>
    <w:rsid w:val="00F61C6B"/>
    <w:rsid w:val="00F61EB9"/>
    <w:rsid w:val="00F62185"/>
    <w:rsid w:val="00F625DC"/>
    <w:rsid w:val="00F62825"/>
    <w:rsid w:val="00F629AC"/>
    <w:rsid w:val="00F6317E"/>
    <w:rsid w:val="00F631AA"/>
    <w:rsid w:val="00F6356F"/>
    <w:rsid w:val="00F63A66"/>
    <w:rsid w:val="00F63C81"/>
    <w:rsid w:val="00F644C6"/>
    <w:rsid w:val="00F6461B"/>
    <w:rsid w:val="00F64A53"/>
    <w:rsid w:val="00F64B42"/>
    <w:rsid w:val="00F65828"/>
    <w:rsid w:val="00F65C3F"/>
    <w:rsid w:val="00F65DBB"/>
    <w:rsid w:val="00F666E2"/>
    <w:rsid w:val="00F668F2"/>
    <w:rsid w:val="00F673FD"/>
    <w:rsid w:val="00F676FB"/>
    <w:rsid w:val="00F679AA"/>
    <w:rsid w:val="00F67ACE"/>
    <w:rsid w:val="00F67B59"/>
    <w:rsid w:val="00F67F4B"/>
    <w:rsid w:val="00F70063"/>
    <w:rsid w:val="00F7055F"/>
    <w:rsid w:val="00F70641"/>
    <w:rsid w:val="00F70B97"/>
    <w:rsid w:val="00F70DF8"/>
    <w:rsid w:val="00F70EBF"/>
    <w:rsid w:val="00F7140D"/>
    <w:rsid w:val="00F716A1"/>
    <w:rsid w:val="00F71AC8"/>
    <w:rsid w:val="00F7223F"/>
    <w:rsid w:val="00F72496"/>
    <w:rsid w:val="00F72740"/>
    <w:rsid w:val="00F73BCD"/>
    <w:rsid w:val="00F73C20"/>
    <w:rsid w:val="00F7412A"/>
    <w:rsid w:val="00F749C5"/>
    <w:rsid w:val="00F74A06"/>
    <w:rsid w:val="00F758A1"/>
    <w:rsid w:val="00F75A96"/>
    <w:rsid w:val="00F762B8"/>
    <w:rsid w:val="00F763F8"/>
    <w:rsid w:val="00F76653"/>
    <w:rsid w:val="00F76970"/>
    <w:rsid w:val="00F76AE1"/>
    <w:rsid w:val="00F76E19"/>
    <w:rsid w:val="00F778E1"/>
    <w:rsid w:val="00F800B2"/>
    <w:rsid w:val="00F809A2"/>
    <w:rsid w:val="00F8116E"/>
    <w:rsid w:val="00F81431"/>
    <w:rsid w:val="00F8197A"/>
    <w:rsid w:val="00F81FC9"/>
    <w:rsid w:val="00F82321"/>
    <w:rsid w:val="00F82767"/>
    <w:rsid w:val="00F82A8F"/>
    <w:rsid w:val="00F82C33"/>
    <w:rsid w:val="00F82D72"/>
    <w:rsid w:val="00F8319C"/>
    <w:rsid w:val="00F83492"/>
    <w:rsid w:val="00F83685"/>
    <w:rsid w:val="00F83801"/>
    <w:rsid w:val="00F8392B"/>
    <w:rsid w:val="00F84545"/>
    <w:rsid w:val="00F847AD"/>
    <w:rsid w:val="00F8497D"/>
    <w:rsid w:val="00F84B7C"/>
    <w:rsid w:val="00F85A4D"/>
    <w:rsid w:val="00F85D3A"/>
    <w:rsid w:val="00F85E3B"/>
    <w:rsid w:val="00F86200"/>
    <w:rsid w:val="00F87415"/>
    <w:rsid w:val="00F878D2"/>
    <w:rsid w:val="00F87921"/>
    <w:rsid w:val="00F906DB"/>
    <w:rsid w:val="00F908E0"/>
    <w:rsid w:val="00F908F5"/>
    <w:rsid w:val="00F90977"/>
    <w:rsid w:val="00F90A7C"/>
    <w:rsid w:val="00F91006"/>
    <w:rsid w:val="00F9124D"/>
    <w:rsid w:val="00F91BF3"/>
    <w:rsid w:val="00F92583"/>
    <w:rsid w:val="00F92677"/>
    <w:rsid w:val="00F92929"/>
    <w:rsid w:val="00F92A5E"/>
    <w:rsid w:val="00F92D30"/>
    <w:rsid w:val="00F93046"/>
    <w:rsid w:val="00F93284"/>
    <w:rsid w:val="00F93793"/>
    <w:rsid w:val="00F938D2"/>
    <w:rsid w:val="00F94340"/>
    <w:rsid w:val="00F94952"/>
    <w:rsid w:val="00F957F9"/>
    <w:rsid w:val="00F95847"/>
    <w:rsid w:val="00F95A66"/>
    <w:rsid w:val="00F95B23"/>
    <w:rsid w:val="00F95E55"/>
    <w:rsid w:val="00F960CC"/>
    <w:rsid w:val="00F9669B"/>
    <w:rsid w:val="00F97396"/>
    <w:rsid w:val="00FA051C"/>
    <w:rsid w:val="00FA0675"/>
    <w:rsid w:val="00FA0A63"/>
    <w:rsid w:val="00FA0BC5"/>
    <w:rsid w:val="00FA2563"/>
    <w:rsid w:val="00FA26DE"/>
    <w:rsid w:val="00FA274B"/>
    <w:rsid w:val="00FA2A67"/>
    <w:rsid w:val="00FA2E2D"/>
    <w:rsid w:val="00FA2EF1"/>
    <w:rsid w:val="00FA2F09"/>
    <w:rsid w:val="00FA342D"/>
    <w:rsid w:val="00FA348B"/>
    <w:rsid w:val="00FA38FC"/>
    <w:rsid w:val="00FA43F2"/>
    <w:rsid w:val="00FA4497"/>
    <w:rsid w:val="00FA44ED"/>
    <w:rsid w:val="00FA5085"/>
    <w:rsid w:val="00FA5349"/>
    <w:rsid w:val="00FA545D"/>
    <w:rsid w:val="00FA5B8E"/>
    <w:rsid w:val="00FA5C36"/>
    <w:rsid w:val="00FA63C0"/>
    <w:rsid w:val="00FA663E"/>
    <w:rsid w:val="00FA6964"/>
    <w:rsid w:val="00FA69E8"/>
    <w:rsid w:val="00FA6DD9"/>
    <w:rsid w:val="00FA763E"/>
    <w:rsid w:val="00FA772E"/>
    <w:rsid w:val="00FB0959"/>
    <w:rsid w:val="00FB0CE1"/>
    <w:rsid w:val="00FB13A5"/>
    <w:rsid w:val="00FB2402"/>
    <w:rsid w:val="00FB2632"/>
    <w:rsid w:val="00FB2F1F"/>
    <w:rsid w:val="00FB30D6"/>
    <w:rsid w:val="00FB3371"/>
    <w:rsid w:val="00FB37B1"/>
    <w:rsid w:val="00FB37F3"/>
    <w:rsid w:val="00FB4121"/>
    <w:rsid w:val="00FB454A"/>
    <w:rsid w:val="00FB4A6B"/>
    <w:rsid w:val="00FB4A9C"/>
    <w:rsid w:val="00FB4CEA"/>
    <w:rsid w:val="00FB5162"/>
    <w:rsid w:val="00FB5569"/>
    <w:rsid w:val="00FB5642"/>
    <w:rsid w:val="00FB56E5"/>
    <w:rsid w:val="00FB571A"/>
    <w:rsid w:val="00FB5892"/>
    <w:rsid w:val="00FB5BC8"/>
    <w:rsid w:val="00FB5C46"/>
    <w:rsid w:val="00FB5F15"/>
    <w:rsid w:val="00FB77AE"/>
    <w:rsid w:val="00FC0A87"/>
    <w:rsid w:val="00FC1628"/>
    <w:rsid w:val="00FC16A4"/>
    <w:rsid w:val="00FC2244"/>
    <w:rsid w:val="00FC225C"/>
    <w:rsid w:val="00FC226B"/>
    <w:rsid w:val="00FC258E"/>
    <w:rsid w:val="00FC2A6D"/>
    <w:rsid w:val="00FC2D06"/>
    <w:rsid w:val="00FC2F75"/>
    <w:rsid w:val="00FC2FCD"/>
    <w:rsid w:val="00FC34AF"/>
    <w:rsid w:val="00FC3509"/>
    <w:rsid w:val="00FC36D6"/>
    <w:rsid w:val="00FC37F2"/>
    <w:rsid w:val="00FC383F"/>
    <w:rsid w:val="00FC3EC6"/>
    <w:rsid w:val="00FC45D5"/>
    <w:rsid w:val="00FC4670"/>
    <w:rsid w:val="00FC4686"/>
    <w:rsid w:val="00FC4720"/>
    <w:rsid w:val="00FC477D"/>
    <w:rsid w:val="00FC5317"/>
    <w:rsid w:val="00FC5AA3"/>
    <w:rsid w:val="00FC5CED"/>
    <w:rsid w:val="00FC5FE9"/>
    <w:rsid w:val="00FC6275"/>
    <w:rsid w:val="00FC6326"/>
    <w:rsid w:val="00FC6985"/>
    <w:rsid w:val="00FC6B4A"/>
    <w:rsid w:val="00FC6E37"/>
    <w:rsid w:val="00FC73ED"/>
    <w:rsid w:val="00FC7F6E"/>
    <w:rsid w:val="00FD0079"/>
    <w:rsid w:val="00FD108E"/>
    <w:rsid w:val="00FD29B3"/>
    <w:rsid w:val="00FD3571"/>
    <w:rsid w:val="00FD359D"/>
    <w:rsid w:val="00FD35E9"/>
    <w:rsid w:val="00FD38DF"/>
    <w:rsid w:val="00FD4257"/>
    <w:rsid w:val="00FD4ADA"/>
    <w:rsid w:val="00FD4EC3"/>
    <w:rsid w:val="00FD5017"/>
    <w:rsid w:val="00FD5079"/>
    <w:rsid w:val="00FD50B9"/>
    <w:rsid w:val="00FD526D"/>
    <w:rsid w:val="00FD5460"/>
    <w:rsid w:val="00FD6312"/>
    <w:rsid w:val="00FD6BA0"/>
    <w:rsid w:val="00FD6F86"/>
    <w:rsid w:val="00FD7101"/>
    <w:rsid w:val="00FD77A1"/>
    <w:rsid w:val="00FD7AAA"/>
    <w:rsid w:val="00FD7E48"/>
    <w:rsid w:val="00FE002D"/>
    <w:rsid w:val="00FE0306"/>
    <w:rsid w:val="00FE090D"/>
    <w:rsid w:val="00FE09D6"/>
    <w:rsid w:val="00FE0AA3"/>
    <w:rsid w:val="00FE0BBA"/>
    <w:rsid w:val="00FE108B"/>
    <w:rsid w:val="00FE1948"/>
    <w:rsid w:val="00FE1BC1"/>
    <w:rsid w:val="00FE1FB0"/>
    <w:rsid w:val="00FE2769"/>
    <w:rsid w:val="00FE28C8"/>
    <w:rsid w:val="00FE2AE4"/>
    <w:rsid w:val="00FE309A"/>
    <w:rsid w:val="00FE324C"/>
    <w:rsid w:val="00FE386C"/>
    <w:rsid w:val="00FE3A34"/>
    <w:rsid w:val="00FE41F9"/>
    <w:rsid w:val="00FE490F"/>
    <w:rsid w:val="00FE4A2A"/>
    <w:rsid w:val="00FE5077"/>
    <w:rsid w:val="00FE5AF9"/>
    <w:rsid w:val="00FE5EC2"/>
    <w:rsid w:val="00FE6864"/>
    <w:rsid w:val="00FE6FA9"/>
    <w:rsid w:val="00FF0182"/>
    <w:rsid w:val="00FF06A7"/>
    <w:rsid w:val="00FF0DC2"/>
    <w:rsid w:val="00FF0E29"/>
    <w:rsid w:val="00FF10AB"/>
    <w:rsid w:val="00FF14A8"/>
    <w:rsid w:val="00FF1C3A"/>
    <w:rsid w:val="00FF22CA"/>
    <w:rsid w:val="00FF281A"/>
    <w:rsid w:val="00FF2BDE"/>
    <w:rsid w:val="00FF2BF4"/>
    <w:rsid w:val="00FF35E2"/>
    <w:rsid w:val="00FF3A11"/>
    <w:rsid w:val="00FF3AAD"/>
    <w:rsid w:val="00FF3DEE"/>
    <w:rsid w:val="00FF4AE7"/>
    <w:rsid w:val="00FF530C"/>
    <w:rsid w:val="00FF588D"/>
    <w:rsid w:val="00FF5E31"/>
    <w:rsid w:val="00FF61D5"/>
    <w:rsid w:val="00FF6315"/>
    <w:rsid w:val="00FF6E1D"/>
    <w:rsid w:val="00FF715F"/>
    <w:rsid w:val="00FF79CC"/>
    <w:rsid w:val="00FF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8F8E6C"/>
  <w15:docId w15:val="{56AABFAD-6D41-4FD6-9909-4BD65DDC4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35" w:unhideWhenUsed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2" w:semiHidden="1" w:uiPriority="99" w:unhideWhenUsed="1"/>
    <w:lsdException w:name="List 3" w:semiHidden="1" w:uiPriority="99" w:unhideWhenUsed="1"/>
    <w:lsdException w:name="List 4" w:uiPriority="99"/>
    <w:lsdException w:name="List 5" w:uiPriority="99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1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rsid w:val="00CE7B9B"/>
    <w:pPr>
      <w:jc w:val="both"/>
    </w:pPr>
    <w:rPr>
      <w:sz w:val="24"/>
      <w:szCs w:val="24"/>
    </w:rPr>
  </w:style>
  <w:style w:type="paragraph" w:styleId="1">
    <w:name w:val="heading 1"/>
    <w:aliases w:val="H1,Заголов,Заголовок 1 Знак1,Заголовок 1 Знак Знак,(раздел),1,h1,app heading 1,ITT t1,II+,I,H11,H12,H13,H14,H15,H16,H17,H18,H111,H121,H131,H141,H151,H161,H171,H19,H112,H122,H132,H142,H152,H162,H172,H181,H1111,H1211,H1311,H1411,H1511,H1611"/>
    <w:basedOn w:val="a0"/>
    <w:next w:val="a1"/>
    <w:link w:val="10"/>
    <w:uiPriority w:val="9"/>
    <w:qFormat/>
    <w:rsid w:val="00E458A4"/>
    <w:pPr>
      <w:keepNext/>
      <w:pageBreakBefore/>
      <w:numPr>
        <w:numId w:val="2"/>
      </w:numPr>
      <w:tabs>
        <w:tab w:val="clear" w:pos="1211"/>
        <w:tab w:val="num" w:pos="1418"/>
      </w:tabs>
      <w:spacing w:before="240" w:after="240" w:line="360" w:lineRule="auto"/>
      <w:ind w:left="0" w:firstLine="851"/>
      <w:jc w:val="left"/>
      <w:outlineLvl w:val="0"/>
    </w:pPr>
    <w:rPr>
      <w:b/>
      <w:bCs/>
      <w:caps/>
      <w:kern w:val="32"/>
      <w:szCs w:val="32"/>
    </w:rPr>
  </w:style>
  <w:style w:type="paragraph" w:styleId="2">
    <w:name w:val="heading 2"/>
    <w:aliases w:val="H2,h2,Indented Heading,H21,H22,Indented Heading1,Indented Heading2,Indented Heading3,Indented Heading4,H23,H211,H221,Indented Heading5,Indented Heading6,Indented Heading7,H24,H212,H222,Indented Heading8,H25,H213,H223,Indented Heading9,H26,ç2"/>
    <w:basedOn w:val="a1"/>
    <w:next w:val="a1"/>
    <w:link w:val="21"/>
    <w:uiPriority w:val="9"/>
    <w:qFormat/>
    <w:rsid w:val="00BB5D30"/>
    <w:pPr>
      <w:keepNext/>
      <w:numPr>
        <w:ilvl w:val="1"/>
        <w:numId w:val="2"/>
      </w:numPr>
      <w:tabs>
        <w:tab w:val="num" w:pos="1701"/>
      </w:tabs>
      <w:spacing w:before="120" w:after="120"/>
      <w:ind w:left="0" w:firstLine="851"/>
      <w:outlineLvl w:val="1"/>
    </w:pPr>
    <w:rPr>
      <w:b/>
      <w:bCs/>
      <w:iCs/>
      <w:szCs w:val="28"/>
    </w:rPr>
  </w:style>
  <w:style w:type="paragraph" w:styleId="3">
    <w:name w:val="heading 3"/>
    <w:aliases w:val="H3,3,Пункт,(пункт),h3,Level 1 - 1,h31,h32,h33,h34,h35,h36,h37,h38,h39,h310,h311,h321,h331,h341,h351,h361,h371,h381,h312,h322,h332,h342,h352,h362,h372,h382,h313,h323,h333,h343,h353,h363,h373,h383,h314,h324,h334,h344,h354,h364,h374,h384,h315"/>
    <w:basedOn w:val="a1"/>
    <w:next w:val="a1"/>
    <w:link w:val="31"/>
    <w:uiPriority w:val="9"/>
    <w:qFormat/>
    <w:rsid w:val="00BB5D30"/>
    <w:pPr>
      <w:keepNext/>
      <w:numPr>
        <w:ilvl w:val="2"/>
        <w:numId w:val="2"/>
      </w:numPr>
      <w:tabs>
        <w:tab w:val="clear" w:pos="1440"/>
        <w:tab w:val="num" w:pos="1701"/>
      </w:tabs>
      <w:spacing w:before="60" w:after="60"/>
      <w:ind w:left="0" w:firstLine="851"/>
      <w:outlineLvl w:val="2"/>
    </w:pPr>
    <w:rPr>
      <w:b/>
      <w:bCs/>
      <w:szCs w:val="26"/>
    </w:rPr>
  </w:style>
  <w:style w:type="paragraph" w:styleId="4">
    <w:name w:val="heading 4"/>
    <w:aliases w:val="H4,!!Заголовок 4,Заголовок 4 (Приложение),Level 2 - a,h4,Level 4 Topic Heading,Заголовок 4 дополнительный,Параграф,Sub-Minor,Case Sub-Header,heading4,4,I4,l4,I41,41,l41,heading41,(Shift Ctrl 4),Titre 41,t4.T4,4heading,a.,4 dash,d,4 dash1,d1"/>
    <w:basedOn w:val="a0"/>
    <w:next w:val="a1"/>
    <w:link w:val="41"/>
    <w:uiPriority w:val="9"/>
    <w:qFormat/>
    <w:rsid w:val="00BB5D30"/>
    <w:pPr>
      <w:keepNext/>
      <w:numPr>
        <w:ilvl w:val="3"/>
        <w:numId w:val="2"/>
      </w:numPr>
      <w:tabs>
        <w:tab w:val="clear" w:pos="2924"/>
        <w:tab w:val="num" w:pos="1701"/>
      </w:tabs>
      <w:spacing w:line="360" w:lineRule="auto"/>
      <w:ind w:left="0" w:firstLine="851"/>
      <w:outlineLvl w:val="3"/>
    </w:pPr>
    <w:rPr>
      <w:b/>
      <w:bCs/>
      <w:szCs w:val="28"/>
    </w:rPr>
  </w:style>
  <w:style w:type="paragraph" w:styleId="5">
    <w:name w:val="heading 5"/>
    <w:aliases w:val="H5,heading 5,Знак,PIM 5,5,ITT t5,PA Pico Section"/>
    <w:basedOn w:val="a1"/>
    <w:next w:val="a1"/>
    <w:link w:val="51"/>
    <w:uiPriority w:val="9"/>
    <w:qFormat/>
    <w:rsid w:val="00420570"/>
    <w:pPr>
      <w:numPr>
        <w:ilvl w:val="4"/>
        <w:numId w:val="2"/>
      </w:numPr>
      <w:tabs>
        <w:tab w:val="clear" w:pos="3284"/>
        <w:tab w:val="num" w:pos="1985"/>
      </w:tabs>
      <w:ind w:left="0" w:firstLine="851"/>
      <w:outlineLvl w:val="4"/>
    </w:pPr>
    <w:rPr>
      <w:b/>
      <w:bCs/>
      <w:iCs/>
      <w:szCs w:val="26"/>
    </w:rPr>
  </w:style>
  <w:style w:type="paragraph" w:styleId="6">
    <w:name w:val="heading 6"/>
    <w:aliases w:val="PIM 6"/>
    <w:basedOn w:val="5"/>
    <w:next w:val="a0"/>
    <w:link w:val="60"/>
    <w:uiPriority w:val="9"/>
    <w:rsid w:val="0090586E"/>
    <w:pPr>
      <w:numPr>
        <w:ilvl w:val="5"/>
      </w:numPr>
      <w:tabs>
        <w:tab w:val="clear" w:pos="2520"/>
        <w:tab w:val="num" w:pos="2127"/>
      </w:tabs>
      <w:ind w:left="0" w:firstLine="851"/>
      <w:outlineLvl w:val="5"/>
    </w:pPr>
  </w:style>
  <w:style w:type="paragraph" w:styleId="7">
    <w:name w:val="heading 7"/>
    <w:aliases w:val="PIM 7"/>
    <w:basedOn w:val="a0"/>
    <w:next w:val="a0"/>
    <w:link w:val="70"/>
    <w:uiPriority w:val="9"/>
    <w:pPr>
      <w:numPr>
        <w:ilvl w:val="6"/>
        <w:numId w:val="1"/>
      </w:numPr>
      <w:suppressAutoHyphens/>
      <w:spacing w:before="120" w:after="60" w:line="360" w:lineRule="auto"/>
      <w:outlineLvl w:val="6"/>
    </w:pPr>
    <w:rPr>
      <w:rFonts w:ascii="Arial" w:hAnsi="Arial"/>
      <w:b/>
      <w:bCs/>
      <w:sz w:val="22"/>
      <w:szCs w:val="20"/>
    </w:rPr>
  </w:style>
  <w:style w:type="paragraph" w:styleId="8">
    <w:name w:val="heading 8"/>
    <w:basedOn w:val="a0"/>
    <w:next w:val="a0"/>
    <w:link w:val="80"/>
    <w:uiPriority w:val="9"/>
    <w:pPr>
      <w:numPr>
        <w:ilvl w:val="7"/>
        <w:numId w:val="1"/>
      </w:numPr>
      <w:suppressAutoHyphens/>
      <w:spacing w:before="120" w:after="60" w:line="360" w:lineRule="auto"/>
      <w:outlineLvl w:val="7"/>
    </w:pPr>
    <w:rPr>
      <w:rFonts w:ascii="Arial" w:hAnsi="Arial"/>
      <w:b/>
      <w:sz w:val="22"/>
      <w:szCs w:val="20"/>
    </w:rPr>
  </w:style>
  <w:style w:type="paragraph" w:styleId="9">
    <w:name w:val="heading 9"/>
    <w:basedOn w:val="a0"/>
    <w:next w:val="a0"/>
    <w:link w:val="90"/>
    <w:uiPriority w:val="9"/>
    <w:pPr>
      <w:numPr>
        <w:ilvl w:val="8"/>
        <w:numId w:val="1"/>
      </w:numPr>
      <w:suppressAutoHyphens/>
      <w:spacing w:before="120" w:after="60" w:line="360" w:lineRule="auto"/>
      <w:outlineLvl w:val="8"/>
    </w:pPr>
    <w:rPr>
      <w:rFonts w:ascii="Arial" w:hAnsi="Arial"/>
      <w:b/>
      <w:sz w:val="22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11">
    <w:name w:val="toc 1"/>
    <w:basedOn w:val="a0"/>
    <w:next w:val="a0"/>
    <w:autoRedefine/>
    <w:uiPriority w:val="39"/>
    <w:rsid w:val="008C043C"/>
    <w:pPr>
      <w:tabs>
        <w:tab w:val="left" w:pos="426"/>
        <w:tab w:val="right" w:leader="dot" w:pos="10206"/>
      </w:tabs>
      <w:spacing w:line="360" w:lineRule="auto"/>
    </w:pPr>
    <w:rPr>
      <w:b/>
      <w:caps/>
    </w:rPr>
  </w:style>
  <w:style w:type="paragraph" w:styleId="22">
    <w:name w:val="toc 2"/>
    <w:basedOn w:val="a0"/>
    <w:next w:val="a0"/>
    <w:autoRedefine/>
    <w:uiPriority w:val="39"/>
    <w:rsid w:val="00945C6F"/>
    <w:pPr>
      <w:tabs>
        <w:tab w:val="left" w:pos="720"/>
        <w:tab w:val="right" w:leader="dot" w:pos="10206"/>
      </w:tabs>
      <w:spacing w:line="360" w:lineRule="auto"/>
      <w:ind w:left="726" w:hanging="726"/>
    </w:pPr>
    <w:rPr>
      <w:noProof/>
    </w:rPr>
  </w:style>
  <w:style w:type="paragraph" w:styleId="32">
    <w:name w:val="toc 3"/>
    <w:basedOn w:val="a0"/>
    <w:next w:val="a0"/>
    <w:autoRedefine/>
    <w:uiPriority w:val="39"/>
    <w:pPr>
      <w:spacing w:line="360" w:lineRule="auto"/>
    </w:pPr>
  </w:style>
  <w:style w:type="paragraph" w:styleId="42">
    <w:name w:val="toc 4"/>
    <w:basedOn w:val="a0"/>
    <w:next w:val="a0"/>
    <w:autoRedefine/>
    <w:uiPriority w:val="39"/>
    <w:pPr>
      <w:spacing w:line="360" w:lineRule="auto"/>
    </w:pPr>
  </w:style>
  <w:style w:type="paragraph" w:styleId="52">
    <w:name w:val="toc 5"/>
    <w:basedOn w:val="a0"/>
    <w:next w:val="a0"/>
    <w:autoRedefine/>
    <w:uiPriority w:val="39"/>
    <w:pPr>
      <w:spacing w:line="360" w:lineRule="auto"/>
      <w:ind w:left="958"/>
    </w:pPr>
  </w:style>
  <w:style w:type="paragraph" w:styleId="61">
    <w:name w:val="toc 6"/>
    <w:basedOn w:val="a0"/>
    <w:next w:val="a0"/>
    <w:autoRedefine/>
    <w:uiPriority w:val="39"/>
    <w:pPr>
      <w:spacing w:line="360" w:lineRule="auto"/>
      <w:ind w:left="1202"/>
    </w:pPr>
  </w:style>
  <w:style w:type="paragraph" w:styleId="71">
    <w:name w:val="toc 7"/>
    <w:basedOn w:val="a0"/>
    <w:next w:val="a0"/>
    <w:autoRedefine/>
    <w:uiPriority w:val="39"/>
    <w:pPr>
      <w:spacing w:line="360" w:lineRule="auto"/>
      <w:ind w:left="1440"/>
    </w:pPr>
  </w:style>
  <w:style w:type="paragraph" w:styleId="81">
    <w:name w:val="toc 8"/>
    <w:basedOn w:val="a0"/>
    <w:next w:val="a0"/>
    <w:autoRedefine/>
    <w:uiPriority w:val="39"/>
    <w:pPr>
      <w:spacing w:line="360" w:lineRule="auto"/>
      <w:ind w:left="1678"/>
    </w:pPr>
  </w:style>
  <w:style w:type="paragraph" w:styleId="91">
    <w:name w:val="toc 9"/>
    <w:basedOn w:val="a0"/>
    <w:next w:val="a0"/>
    <w:autoRedefine/>
    <w:uiPriority w:val="39"/>
    <w:pPr>
      <w:spacing w:line="360" w:lineRule="auto"/>
      <w:ind w:left="1922"/>
    </w:pPr>
  </w:style>
  <w:style w:type="paragraph" w:customStyle="1" w:styleId="a1">
    <w:name w:val="Абзац"/>
    <w:basedOn w:val="a0"/>
    <w:link w:val="a5"/>
    <w:qFormat/>
    <w:rsid w:val="00A86CFD"/>
    <w:pPr>
      <w:spacing w:line="360" w:lineRule="auto"/>
      <w:ind w:firstLine="851"/>
    </w:pPr>
    <w:rPr>
      <w:szCs w:val="20"/>
      <w:lang w:eastAsia="x-none"/>
    </w:rPr>
  </w:style>
  <w:style w:type="character" w:customStyle="1" w:styleId="41">
    <w:name w:val="Заголовок 4 Знак"/>
    <w:aliases w:val="H4 Знак,!!Заголовок 4 Знак,Заголовок 4 (Приложение) Знак,Level 2 - a Знак,h4 Знак,Level 4 Topic Heading Знак,Заголовок 4 дополнительный Знак,Параграф Знак,Sub-Minor Знак,Case Sub-Header Знак,heading4 Знак,4 Знак,I4 Знак,l4 Знак,I41 Знак"/>
    <w:link w:val="4"/>
    <w:uiPriority w:val="9"/>
    <w:rsid w:val="00BB5D30"/>
    <w:rPr>
      <w:b/>
      <w:bCs/>
      <w:sz w:val="24"/>
      <w:szCs w:val="28"/>
    </w:rPr>
  </w:style>
  <w:style w:type="character" w:customStyle="1" w:styleId="a5">
    <w:name w:val="Абзац Знак"/>
    <w:link w:val="a1"/>
    <w:qFormat/>
    <w:rsid w:val="00A86CFD"/>
    <w:rPr>
      <w:sz w:val="24"/>
      <w:lang w:eastAsia="x-none"/>
    </w:rPr>
  </w:style>
  <w:style w:type="character" w:customStyle="1" w:styleId="10">
    <w:name w:val="Заголовок 1 Знак"/>
    <w:aliases w:val="H1 Знак,Заголов Знак,Заголовок 1 Знак1 Знак,Заголовок 1 Знак Знак Знак,(раздел) Знак,1 Знак,h1 Знак,app heading 1 Знак,ITT t1 Знак,II+ Знак,I Знак,H11 Знак,H12 Знак,H13 Знак,H14 Знак,H15 Знак,H16 Знак,H17 Знак,H18 Знак,H111 Знак"/>
    <w:link w:val="1"/>
    <w:uiPriority w:val="9"/>
    <w:rsid w:val="00E458A4"/>
    <w:rPr>
      <w:b/>
      <w:bCs/>
      <w:caps/>
      <w:kern w:val="32"/>
      <w:sz w:val="24"/>
      <w:szCs w:val="32"/>
    </w:rPr>
  </w:style>
  <w:style w:type="character" w:customStyle="1" w:styleId="31">
    <w:name w:val="Заголовок 3 Знак"/>
    <w:aliases w:val="H3 Знак,3 Знак,Пункт Знак,(пункт) Знак,h3 Знак,Level 1 - 1 Знак,h31 Знак,h32 Знак,h33 Знак,h34 Знак,h35 Знак,h36 Знак,h37 Знак,h38 Знак,h39 Знак,h310 Знак,h311 Знак,h321 Знак,h331 Знак,h341 Знак,h351 Знак,h361 Знак,h371 Знак,h381 Знак"/>
    <w:link w:val="3"/>
    <w:uiPriority w:val="9"/>
    <w:rsid w:val="004D734D"/>
    <w:rPr>
      <w:b/>
      <w:bCs/>
      <w:sz w:val="24"/>
      <w:szCs w:val="26"/>
      <w:lang w:eastAsia="x-none"/>
    </w:rPr>
  </w:style>
  <w:style w:type="paragraph" w:styleId="a6">
    <w:name w:val="Revision"/>
    <w:hidden/>
    <w:uiPriority w:val="99"/>
    <w:semiHidden/>
    <w:rsid w:val="00D72562"/>
    <w:rPr>
      <w:sz w:val="24"/>
      <w:szCs w:val="24"/>
    </w:rPr>
  </w:style>
  <w:style w:type="paragraph" w:customStyle="1" w:styleId="List-2">
    <w:name w:val="List - 2"/>
    <w:basedOn w:val="a0"/>
    <w:link w:val="List-2Char"/>
    <w:qFormat/>
    <w:rsid w:val="00A86CFD"/>
    <w:pPr>
      <w:numPr>
        <w:ilvl w:val="1"/>
        <w:numId w:val="3"/>
      </w:numPr>
      <w:spacing w:line="360" w:lineRule="auto"/>
      <w:ind w:left="1843"/>
    </w:pPr>
    <w:rPr>
      <w:lang w:eastAsia="x-none"/>
    </w:rPr>
  </w:style>
  <w:style w:type="paragraph" w:customStyle="1" w:styleId="List-1">
    <w:name w:val="List - 1"/>
    <w:basedOn w:val="a0"/>
    <w:link w:val="List-1Char"/>
    <w:qFormat/>
    <w:rsid w:val="00A86CFD"/>
    <w:pPr>
      <w:numPr>
        <w:numId w:val="3"/>
      </w:numPr>
      <w:tabs>
        <w:tab w:val="left" w:pos="1560"/>
      </w:tabs>
      <w:spacing w:line="360" w:lineRule="auto"/>
      <w:ind w:left="0" w:firstLine="851"/>
    </w:pPr>
    <w:rPr>
      <w:bCs/>
      <w:lang w:eastAsia="x-none"/>
    </w:rPr>
  </w:style>
  <w:style w:type="character" w:customStyle="1" w:styleId="List-2Char">
    <w:name w:val="List - 2 Char"/>
    <w:link w:val="List-2"/>
    <w:rsid w:val="00A86CFD"/>
    <w:rPr>
      <w:sz w:val="24"/>
      <w:szCs w:val="24"/>
      <w:lang w:eastAsia="x-none"/>
    </w:rPr>
  </w:style>
  <w:style w:type="character" w:customStyle="1" w:styleId="List-1Char">
    <w:name w:val="List - 1 Char"/>
    <w:link w:val="List-1"/>
    <w:qFormat/>
    <w:rsid w:val="00A86CFD"/>
    <w:rPr>
      <w:bCs/>
      <w:sz w:val="24"/>
      <w:szCs w:val="24"/>
      <w:lang w:eastAsia="x-none"/>
    </w:rPr>
  </w:style>
  <w:style w:type="paragraph" w:customStyle="1" w:styleId="a7">
    <w:name w:val="Рисунок"/>
    <w:basedOn w:val="a0"/>
    <w:link w:val="a8"/>
    <w:qFormat/>
    <w:rsid w:val="001A01D0"/>
    <w:pPr>
      <w:spacing w:before="120" w:after="120" w:line="360" w:lineRule="auto"/>
      <w:jc w:val="center"/>
    </w:pPr>
    <w:rPr>
      <w:bCs/>
      <w:szCs w:val="20"/>
    </w:rPr>
  </w:style>
  <w:style w:type="character" w:customStyle="1" w:styleId="a8">
    <w:name w:val="Рисунок Знак"/>
    <w:link w:val="a7"/>
    <w:rsid w:val="0039770E"/>
    <w:rPr>
      <w:b w:val="0"/>
      <w:bCs/>
      <w:sz w:val="24"/>
    </w:rPr>
  </w:style>
  <w:style w:type="character" w:customStyle="1" w:styleId="21">
    <w:name w:val="Заголовок 2 Знак"/>
    <w:aliases w:val="H2 Знак,h2 Знак,Indented Heading Знак,H21 Знак,H22 Знак,Indented Heading1 Знак,Indented Heading2 Знак,Indented Heading3 Знак,Indented Heading4 Знак,H23 Знак,H211 Знак,H221 Знак,Indented Heading5 Знак,Indented Heading6 Знак,H24 Знак"/>
    <w:basedOn w:val="a2"/>
    <w:link w:val="2"/>
    <w:uiPriority w:val="9"/>
    <w:rsid w:val="004D734D"/>
    <w:rPr>
      <w:b/>
      <w:bCs/>
      <w:iCs/>
      <w:sz w:val="24"/>
      <w:szCs w:val="28"/>
      <w:lang w:eastAsia="x-none"/>
    </w:rPr>
  </w:style>
  <w:style w:type="character" w:customStyle="1" w:styleId="51">
    <w:name w:val="Заголовок 5 Знак"/>
    <w:aliases w:val="H5 Знак,heading 5 Знак,Знак Знак,PIM 5 Знак,5 Знак,ITT t5 Знак,PA Pico Section Знак"/>
    <w:basedOn w:val="a2"/>
    <w:link w:val="5"/>
    <w:uiPriority w:val="9"/>
    <w:rsid w:val="004D734D"/>
    <w:rPr>
      <w:b/>
      <w:bCs/>
      <w:iCs/>
      <w:sz w:val="24"/>
      <w:szCs w:val="26"/>
      <w:lang w:eastAsia="x-none"/>
    </w:rPr>
  </w:style>
  <w:style w:type="paragraph" w:customStyle="1" w:styleId="a9">
    <w:name w:val="Рисунок_подпись"/>
    <w:basedOn w:val="a0"/>
    <w:link w:val="aa"/>
    <w:qFormat/>
    <w:rsid w:val="00BD2119"/>
    <w:pPr>
      <w:spacing w:before="40" w:after="80" w:line="360" w:lineRule="auto"/>
      <w:jc w:val="center"/>
    </w:pPr>
    <w:rPr>
      <w:color w:val="000000"/>
    </w:rPr>
  </w:style>
  <w:style w:type="character" w:customStyle="1" w:styleId="aa">
    <w:name w:val="Рисунок_подпись Знак"/>
    <w:basedOn w:val="a2"/>
    <w:link w:val="a9"/>
    <w:qFormat/>
    <w:rsid w:val="00BD2119"/>
    <w:rPr>
      <w:color w:val="000000"/>
      <w:sz w:val="24"/>
      <w:szCs w:val="24"/>
    </w:rPr>
  </w:style>
  <w:style w:type="paragraph" w:customStyle="1" w:styleId="a">
    <w:name w:val="Нумер.список"/>
    <w:basedOn w:val="a1"/>
    <w:link w:val="ab"/>
    <w:qFormat/>
    <w:rsid w:val="00BB26F9"/>
    <w:pPr>
      <w:numPr>
        <w:numId w:val="8"/>
      </w:numPr>
    </w:pPr>
  </w:style>
  <w:style w:type="character" w:customStyle="1" w:styleId="ab">
    <w:name w:val="Нумер.список Знак"/>
    <w:basedOn w:val="a5"/>
    <w:link w:val="a"/>
    <w:rsid w:val="00BB26F9"/>
    <w:rPr>
      <w:sz w:val="24"/>
      <w:lang w:eastAsia="x-none"/>
    </w:rPr>
  </w:style>
  <w:style w:type="paragraph" w:customStyle="1" w:styleId="ac">
    <w:name w:val="Титульный лист_наименование"/>
    <w:basedOn w:val="a0"/>
    <w:link w:val="ad"/>
    <w:qFormat/>
    <w:rsid w:val="00233EE7"/>
    <w:pPr>
      <w:jc w:val="center"/>
    </w:pPr>
    <w:rPr>
      <w:b/>
      <w:sz w:val="28"/>
      <w:szCs w:val="28"/>
    </w:rPr>
  </w:style>
  <w:style w:type="paragraph" w:customStyle="1" w:styleId="ae">
    <w:name w:val="Титульный лист"/>
    <w:basedOn w:val="a0"/>
    <w:link w:val="af"/>
    <w:qFormat/>
    <w:rsid w:val="00CF777B"/>
    <w:pPr>
      <w:jc w:val="center"/>
    </w:pPr>
    <w:rPr>
      <w:sz w:val="28"/>
      <w:szCs w:val="28"/>
    </w:rPr>
  </w:style>
  <w:style w:type="character" w:customStyle="1" w:styleId="ad">
    <w:name w:val="Титульный лист_наименование Знак"/>
    <w:basedOn w:val="a2"/>
    <w:link w:val="ac"/>
    <w:rsid w:val="00233EE7"/>
    <w:rPr>
      <w:b/>
      <w:sz w:val="28"/>
      <w:szCs w:val="28"/>
    </w:rPr>
  </w:style>
  <w:style w:type="character" w:customStyle="1" w:styleId="af">
    <w:name w:val="Титульный лист Знак"/>
    <w:basedOn w:val="a2"/>
    <w:link w:val="ae"/>
    <w:rsid w:val="00CF777B"/>
    <w:rPr>
      <w:sz w:val="28"/>
      <w:szCs w:val="28"/>
    </w:rPr>
  </w:style>
  <w:style w:type="paragraph" w:customStyle="1" w:styleId="af0">
    <w:name w:val="Аннотация/Содержание"/>
    <w:basedOn w:val="a7"/>
    <w:link w:val="af1"/>
    <w:qFormat/>
    <w:rsid w:val="005F527F"/>
    <w:rPr>
      <w:b/>
    </w:rPr>
  </w:style>
  <w:style w:type="character" w:customStyle="1" w:styleId="af1">
    <w:name w:val="Аннотация/Содержание Знак"/>
    <w:basedOn w:val="a8"/>
    <w:link w:val="af0"/>
    <w:rsid w:val="005F527F"/>
    <w:rPr>
      <w:b/>
      <w:bCs/>
      <w:sz w:val="24"/>
    </w:rPr>
  </w:style>
  <w:style w:type="paragraph" w:customStyle="1" w:styleId="af2">
    <w:name w:val="Шапка таблицы"/>
    <w:basedOn w:val="a0"/>
    <w:link w:val="af3"/>
    <w:uiPriority w:val="99"/>
    <w:rsid w:val="001A01D0"/>
    <w:pPr>
      <w:keepNext/>
      <w:spacing w:before="60" w:after="80"/>
      <w:jc w:val="left"/>
    </w:pPr>
    <w:rPr>
      <w:b/>
      <w:bCs/>
      <w:sz w:val="22"/>
      <w:szCs w:val="18"/>
    </w:rPr>
  </w:style>
  <w:style w:type="character" w:customStyle="1" w:styleId="60">
    <w:name w:val="Заголовок 6 Знак"/>
    <w:aliases w:val="PIM 6 Знак"/>
    <w:basedOn w:val="a2"/>
    <w:link w:val="6"/>
    <w:uiPriority w:val="9"/>
    <w:rsid w:val="0090586E"/>
    <w:rPr>
      <w:b/>
      <w:bCs/>
      <w:iCs/>
      <w:sz w:val="24"/>
      <w:szCs w:val="26"/>
      <w:lang w:eastAsia="x-none"/>
    </w:rPr>
  </w:style>
  <w:style w:type="character" w:customStyle="1" w:styleId="70">
    <w:name w:val="Заголовок 7 Знак"/>
    <w:aliases w:val="PIM 7 Знак"/>
    <w:basedOn w:val="a2"/>
    <w:link w:val="7"/>
    <w:uiPriority w:val="9"/>
    <w:rsid w:val="00D84B79"/>
    <w:rPr>
      <w:rFonts w:ascii="Arial" w:hAnsi="Arial"/>
      <w:b/>
      <w:bCs/>
      <w:sz w:val="22"/>
    </w:rPr>
  </w:style>
  <w:style w:type="character" w:customStyle="1" w:styleId="80">
    <w:name w:val="Заголовок 8 Знак"/>
    <w:basedOn w:val="a2"/>
    <w:link w:val="8"/>
    <w:uiPriority w:val="9"/>
    <w:rsid w:val="00D84B79"/>
    <w:rPr>
      <w:rFonts w:ascii="Arial" w:hAnsi="Arial"/>
      <w:b/>
      <w:sz w:val="22"/>
    </w:rPr>
  </w:style>
  <w:style w:type="character" w:customStyle="1" w:styleId="90">
    <w:name w:val="Заголовок 9 Знак"/>
    <w:basedOn w:val="a2"/>
    <w:link w:val="9"/>
    <w:uiPriority w:val="9"/>
    <w:rsid w:val="00D84B79"/>
    <w:rPr>
      <w:rFonts w:ascii="Arial" w:hAnsi="Arial"/>
      <w:b/>
      <w:sz w:val="22"/>
    </w:rPr>
  </w:style>
  <w:style w:type="paragraph" w:styleId="z-">
    <w:name w:val="HTML Bottom of Form"/>
    <w:basedOn w:val="a0"/>
    <w:next w:val="a0"/>
    <w:link w:val="z-0"/>
    <w:hidden/>
    <w:uiPriority w:val="99"/>
    <w:rsid w:val="00D84B79"/>
    <w:pPr>
      <w:pBdr>
        <w:top w:val="single" w:sz="6" w:space="1" w:color="auto"/>
      </w:pBdr>
      <w:ind w:firstLine="709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Конец формы Знак"/>
    <w:basedOn w:val="a2"/>
    <w:link w:val="z-"/>
    <w:uiPriority w:val="99"/>
    <w:rsid w:val="00D84B79"/>
    <w:rPr>
      <w:rFonts w:ascii="Arial" w:hAnsi="Arial" w:cs="Arial"/>
      <w:vanish/>
      <w:sz w:val="16"/>
      <w:szCs w:val="16"/>
    </w:rPr>
  </w:style>
  <w:style w:type="paragraph" w:styleId="z-1">
    <w:name w:val="HTML Top of Form"/>
    <w:basedOn w:val="a0"/>
    <w:next w:val="a0"/>
    <w:link w:val="z-2"/>
    <w:hidden/>
    <w:uiPriority w:val="99"/>
    <w:rsid w:val="00D84B79"/>
    <w:pPr>
      <w:pBdr>
        <w:bottom w:val="single" w:sz="6" w:space="1" w:color="auto"/>
      </w:pBdr>
      <w:ind w:firstLine="709"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Начало формы Знак"/>
    <w:basedOn w:val="a2"/>
    <w:link w:val="z-1"/>
    <w:uiPriority w:val="99"/>
    <w:rsid w:val="00D84B79"/>
    <w:rPr>
      <w:rFonts w:ascii="Arial" w:hAnsi="Arial" w:cs="Arial"/>
      <w:vanish/>
      <w:sz w:val="16"/>
      <w:szCs w:val="16"/>
    </w:rPr>
  </w:style>
  <w:style w:type="paragraph" w:styleId="af4">
    <w:name w:val="Message Header"/>
    <w:basedOn w:val="a0"/>
    <w:next w:val="a0"/>
    <w:link w:val="af5"/>
    <w:uiPriority w:val="99"/>
    <w:rsid w:val="00D84B79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240"/>
      <w:ind w:firstLine="709"/>
    </w:pPr>
    <w:rPr>
      <w:rFonts w:ascii="Arial" w:hAnsi="Arial" w:cs="Arial"/>
      <w:b/>
    </w:rPr>
  </w:style>
  <w:style w:type="character" w:customStyle="1" w:styleId="af5">
    <w:name w:val="Шапка Знак"/>
    <w:basedOn w:val="a2"/>
    <w:link w:val="af4"/>
    <w:uiPriority w:val="99"/>
    <w:rsid w:val="00D84B79"/>
    <w:rPr>
      <w:rFonts w:ascii="Arial" w:hAnsi="Arial" w:cs="Arial"/>
      <w:b/>
      <w:sz w:val="24"/>
      <w:szCs w:val="24"/>
      <w:shd w:val="pct20" w:color="auto" w:fill="auto"/>
    </w:rPr>
  </w:style>
  <w:style w:type="paragraph" w:customStyle="1" w:styleId="12">
    <w:name w:val="Рецензия1"/>
    <w:hidden/>
    <w:uiPriority w:val="99"/>
    <w:semiHidden/>
    <w:rsid w:val="00D84B79"/>
    <w:rPr>
      <w:sz w:val="24"/>
      <w:szCs w:val="24"/>
    </w:rPr>
  </w:style>
  <w:style w:type="character" w:customStyle="1" w:styleId="af3">
    <w:name w:val="Шапка таблицы Знак"/>
    <w:link w:val="af2"/>
    <w:uiPriority w:val="99"/>
    <w:locked/>
    <w:rsid w:val="00D84B79"/>
    <w:rPr>
      <w:b/>
      <w:bCs/>
      <w:sz w:val="22"/>
      <w:szCs w:val="18"/>
    </w:rPr>
  </w:style>
  <w:style w:type="paragraph" w:customStyle="1" w:styleId="List-3">
    <w:name w:val="List - 3"/>
    <w:basedOn w:val="List-1"/>
    <w:link w:val="List-30"/>
    <w:qFormat/>
    <w:rsid w:val="000B3693"/>
    <w:pPr>
      <w:numPr>
        <w:numId w:val="5"/>
      </w:numPr>
      <w:ind w:left="2410" w:hanging="567"/>
    </w:pPr>
  </w:style>
  <w:style w:type="character" w:customStyle="1" w:styleId="List-30">
    <w:name w:val="List - 3 Знак"/>
    <w:basedOn w:val="List-1Char"/>
    <w:link w:val="List-3"/>
    <w:rsid w:val="000B3693"/>
    <w:rPr>
      <w:bCs/>
      <w:sz w:val="24"/>
      <w:szCs w:val="24"/>
      <w:lang w:eastAsia="x-none"/>
    </w:rPr>
  </w:style>
  <w:style w:type="paragraph" w:customStyle="1" w:styleId="List-4">
    <w:name w:val="List - 4"/>
    <w:basedOn w:val="List-3"/>
    <w:link w:val="List-40"/>
    <w:qFormat/>
    <w:rsid w:val="000B3693"/>
    <w:pPr>
      <w:numPr>
        <w:numId w:val="7"/>
      </w:numPr>
      <w:ind w:left="2835" w:hanging="425"/>
    </w:pPr>
  </w:style>
  <w:style w:type="character" w:customStyle="1" w:styleId="List-40">
    <w:name w:val="List - 4 Знак"/>
    <w:basedOn w:val="List-30"/>
    <w:link w:val="List-4"/>
    <w:rsid w:val="000B3693"/>
    <w:rPr>
      <w:bCs/>
      <w:sz w:val="24"/>
      <w:szCs w:val="24"/>
      <w:lang w:eastAsia="x-none"/>
    </w:rPr>
  </w:style>
  <w:style w:type="paragraph" w:customStyle="1" w:styleId="af6">
    <w:name w:val="Таблица текст"/>
    <w:basedOn w:val="a0"/>
    <w:link w:val="af7"/>
    <w:qFormat/>
    <w:rsid w:val="008F5EB4"/>
    <w:pPr>
      <w:ind w:left="31" w:hanging="9"/>
    </w:pPr>
  </w:style>
  <w:style w:type="paragraph" w:customStyle="1" w:styleId="af8">
    <w:name w:val="Таблица шапка"/>
    <w:basedOn w:val="a0"/>
    <w:link w:val="af9"/>
    <w:qFormat/>
    <w:rsid w:val="00CE7B9B"/>
    <w:pPr>
      <w:spacing w:before="10"/>
      <w:jc w:val="center"/>
    </w:pPr>
    <w:rPr>
      <w:b/>
    </w:rPr>
  </w:style>
  <w:style w:type="character" w:customStyle="1" w:styleId="af9">
    <w:name w:val="Таблица шапка Знак"/>
    <w:basedOn w:val="a2"/>
    <w:link w:val="af8"/>
    <w:rsid w:val="00CE7B9B"/>
    <w:rPr>
      <w:b/>
      <w:sz w:val="24"/>
      <w:szCs w:val="24"/>
    </w:rPr>
  </w:style>
  <w:style w:type="paragraph" w:customStyle="1" w:styleId="afa">
    <w:name w:val="Приложение"/>
    <w:basedOn w:val="1"/>
    <w:rsid w:val="00CE7B9B"/>
    <w:pPr>
      <w:keepNext w:val="0"/>
      <w:numPr>
        <w:numId w:val="0"/>
      </w:numPr>
      <w:shd w:val="clear" w:color="auto" w:fill="FFFFFF" w:themeFill="background1"/>
      <w:tabs>
        <w:tab w:val="left" w:pos="3119"/>
      </w:tabs>
      <w:spacing w:before="0" w:after="0"/>
      <w:ind w:firstLine="851"/>
    </w:pPr>
    <w:rPr>
      <w:rFonts w:ascii="Times New Roman Полужирный" w:eastAsiaTheme="minorEastAsia" w:hAnsi="Times New Roman Полужирный"/>
      <w:bCs w:val="0"/>
      <w:kern w:val="0"/>
      <w:szCs w:val="24"/>
    </w:rPr>
  </w:style>
  <w:style w:type="paragraph" w:customStyle="1" w:styleId="20">
    <w:name w:val="Приложение_уровень2"/>
    <w:basedOn w:val="2"/>
    <w:next w:val="a1"/>
    <w:link w:val="23"/>
    <w:qFormat/>
    <w:rsid w:val="00CE7B9B"/>
    <w:pPr>
      <w:keepNext w:val="0"/>
      <w:numPr>
        <w:numId w:val="6"/>
      </w:numPr>
      <w:shd w:val="clear" w:color="auto" w:fill="FFFFFF" w:themeFill="background1"/>
      <w:tabs>
        <w:tab w:val="clear" w:pos="1701"/>
      </w:tabs>
      <w:spacing w:before="0" w:after="0"/>
      <w:ind w:left="0" w:firstLine="851"/>
    </w:pPr>
    <w:rPr>
      <w:rFonts w:eastAsiaTheme="minorEastAsia" w:cstheme="minorBidi"/>
      <w:bCs w:val="0"/>
      <w:iCs w:val="0"/>
      <w:szCs w:val="20"/>
      <w:lang w:eastAsia="ru-RU"/>
    </w:rPr>
  </w:style>
  <w:style w:type="paragraph" w:customStyle="1" w:styleId="30">
    <w:name w:val="Приложение_уровень3"/>
    <w:basedOn w:val="3"/>
    <w:next w:val="a1"/>
    <w:qFormat/>
    <w:rsid w:val="00CE7B9B"/>
    <w:pPr>
      <w:keepLines/>
      <w:numPr>
        <w:numId w:val="6"/>
      </w:numPr>
      <w:tabs>
        <w:tab w:val="left" w:pos="1843"/>
      </w:tabs>
      <w:spacing w:before="0" w:after="0"/>
      <w:ind w:left="0" w:firstLine="851"/>
    </w:pPr>
    <w:rPr>
      <w:rFonts w:eastAsiaTheme="minorEastAsia"/>
      <w:bCs w:val="0"/>
      <w:szCs w:val="20"/>
      <w:lang w:eastAsia="ru-RU"/>
    </w:rPr>
  </w:style>
  <w:style w:type="character" w:customStyle="1" w:styleId="23">
    <w:name w:val="Приложение_уровень2 Знак"/>
    <w:basedOn w:val="a2"/>
    <w:link w:val="20"/>
    <w:rsid w:val="00CE7B9B"/>
    <w:rPr>
      <w:rFonts w:eastAsiaTheme="minorEastAsia" w:cstheme="minorBidi"/>
      <w:b/>
      <w:sz w:val="24"/>
      <w:shd w:val="clear" w:color="auto" w:fill="FFFFFF" w:themeFill="background1"/>
    </w:rPr>
  </w:style>
  <w:style w:type="paragraph" w:customStyle="1" w:styleId="40">
    <w:name w:val="Приложение_уровень4"/>
    <w:basedOn w:val="4"/>
    <w:next w:val="a1"/>
    <w:qFormat/>
    <w:rsid w:val="00CE7B9B"/>
    <w:pPr>
      <w:numPr>
        <w:numId w:val="6"/>
      </w:numPr>
      <w:tabs>
        <w:tab w:val="left" w:pos="1985"/>
      </w:tabs>
      <w:ind w:left="0" w:firstLine="851"/>
      <w:jc w:val="left"/>
    </w:pPr>
    <w:rPr>
      <w:rFonts w:ascii="Times New Roman Полужирный" w:eastAsiaTheme="majorEastAsia" w:hAnsi="Times New Roman Полужирный"/>
      <w:bCs w:val="0"/>
      <w:iCs/>
      <w:szCs w:val="22"/>
    </w:rPr>
  </w:style>
  <w:style w:type="paragraph" w:customStyle="1" w:styleId="50">
    <w:name w:val="Приложение_уровень5"/>
    <w:basedOn w:val="40"/>
    <w:next w:val="a1"/>
    <w:qFormat/>
    <w:rsid w:val="00CE7B9B"/>
    <w:pPr>
      <w:numPr>
        <w:ilvl w:val="4"/>
      </w:numPr>
      <w:ind w:left="0" w:firstLine="851"/>
      <w:outlineLvl w:val="4"/>
    </w:pPr>
    <w:rPr>
      <w:rFonts w:ascii="Times New Roman" w:hAnsi="Times New Roman"/>
    </w:rPr>
  </w:style>
  <w:style w:type="paragraph" w:customStyle="1" w:styleId="afb">
    <w:name w:val="Таблица текст центрированный"/>
    <w:basedOn w:val="af6"/>
    <w:link w:val="afc"/>
    <w:qFormat/>
    <w:rsid w:val="008F5EB4"/>
  </w:style>
  <w:style w:type="paragraph" w:styleId="afd">
    <w:name w:val="caption"/>
    <w:basedOn w:val="a0"/>
    <w:next w:val="a0"/>
    <w:link w:val="afe"/>
    <w:uiPriority w:val="35"/>
    <w:unhideWhenUsed/>
    <w:rsid w:val="00D12165"/>
    <w:pPr>
      <w:spacing w:after="200"/>
      <w:ind w:left="709"/>
    </w:pPr>
    <w:rPr>
      <w:iCs/>
      <w:szCs w:val="18"/>
    </w:rPr>
  </w:style>
  <w:style w:type="character" w:customStyle="1" w:styleId="af7">
    <w:name w:val="Таблица текст Знак"/>
    <w:basedOn w:val="a2"/>
    <w:link w:val="af6"/>
    <w:rsid w:val="008F5EB4"/>
    <w:rPr>
      <w:sz w:val="24"/>
      <w:szCs w:val="24"/>
    </w:rPr>
  </w:style>
  <w:style w:type="character" w:customStyle="1" w:styleId="afc">
    <w:name w:val="Таблица текст центрированный Знак"/>
    <w:basedOn w:val="af7"/>
    <w:link w:val="afb"/>
    <w:rsid w:val="008F5EB4"/>
    <w:rPr>
      <w:sz w:val="24"/>
      <w:szCs w:val="24"/>
    </w:rPr>
  </w:style>
  <w:style w:type="paragraph" w:customStyle="1" w:styleId="aff">
    <w:name w:val="Стиль Название объекта + По центру"/>
    <w:basedOn w:val="afd"/>
    <w:rsid w:val="00CE7B9B"/>
    <w:pPr>
      <w:jc w:val="center"/>
    </w:pPr>
    <w:rPr>
      <w:i/>
      <w:szCs w:val="20"/>
    </w:rPr>
  </w:style>
  <w:style w:type="character" w:styleId="aff0">
    <w:name w:val="Hyperlink"/>
    <w:basedOn w:val="a2"/>
    <w:uiPriority w:val="99"/>
    <w:unhideWhenUsed/>
    <w:rsid w:val="00CE7B9B"/>
    <w:rPr>
      <w:color w:val="0000FF" w:themeColor="hyperlink"/>
      <w:u w:val="single"/>
    </w:rPr>
  </w:style>
  <w:style w:type="paragraph" w:customStyle="1" w:styleId="13">
    <w:name w:val="Стиль Название объекта + По центру1"/>
    <w:basedOn w:val="afd"/>
    <w:rsid w:val="00A41207"/>
    <w:pPr>
      <w:jc w:val="center"/>
    </w:pPr>
    <w:rPr>
      <w:i/>
      <w:szCs w:val="20"/>
    </w:rPr>
  </w:style>
  <w:style w:type="paragraph" w:customStyle="1" w:styleId="015">
    <w:name w:val="Стиль Название объекта + Слева:  0 см Первая строка:  15 см"/>
    <w:basedOn w:val="afd"/>
    <w:link w:val="0150"/>
    <w:rsid w:val="00D12165"/>
    <w:pPr>
      <w:ind w:left="0" w:firstLine="851"/>
    </w:pPr>
    <w:rPr>
      <w:iCs w:val="0"/>
      <w:szCs w:val="20"/>
    </w:rPr>
  </w:style>
  <w:style w:type="paragraph" w:customStyle="1" w:styleId="aff1">
    <w:name w:val="Таблица название"/>
    <w:basedOn w:val="015"/>
    <w:link w:val="aff2"/>
    <w:qFormat/>
    <w:rsid w:val="00F53BAD"/>
  </w:style>
  <w:style w:type="paragraph" w:customStyle="1" w:styleId="aff3">
    <w:name w:val="Примечание"/>
    <w:basedOn w:val="a1"/>
    <w:link w:val="aff4"/>
    <w:qFormat/>
    <w:rsid w:val="00F53BAD"/>
  </w:style>
  <w:style w:type="character" w:customStyle="1" w:styleId="afe">
    <w:name w:val="Название объекта Знак"/>
    <w:basedOn w:val="a2"/>
    <w:link w:val="afd"/>
    <w:uiPriority w:val="35"/>
    <w:rsid w:val="00F53BAD"/>
    <w:rPr>
      <w:iCs/>
      <w:sz w:val="24"/>
      <w:szCs w:val="18"/>
    </w:rPr>
  </w:style>
  <w:style w:type="character" w:customStyle="1" w:styleId="0150">
    <w:name w:val="Стиль Название объекта + Слева:  0 см Первая строка:  15 см Знак"/>
    <w:basedOn w:val="afe"/>
    <w:link w:val="015"/>
    <w:rsid w:val="00F53BAD"/>
    <w:rPr>
      <w:iCs w:val="0"/>
      <w:sz w:val="24"/>
      <w:szCs w:val="18"/>
    </w:rPr>
  </w:style>
  <w:style w:type="character" w:customStyle="1" w:styleId="aff2">
    <w:name w:val="Таблица название Знак"/>
    <w:basedOn w:val="0150"/>
    <w:link w:val="aff1"/>
    <w:rsid w:val="00F53BAD"/>
    <w:rPr>
      <w:iCs w:val="0"/>
      <w:sz w:val="24"/>
      <w:szCs w:val="18"/>
    </w:rPr>
  </w:style>
  <w:style w:type="character" w:customStyle="1" w:styleId="aff4">
    <w:name w:val="Примечание Знак"/>
    <w:basedOn w:val="a5"/>
    <w:link w:val="aff3"/>
    <w:rsid w:val="00F53BAD"/>
    <w:rPr>
      <w:sz w:val="24"/>
      <w:lang w:val="x-none" w:eastAsia="x-none"/>
    </w:rPr>
  </w:style>
  <w:style w:type="paragraph" w:styleId="aff5">
    <w:name w:val="header"/>
    <w:basedOn w:val="a0"/>
    <w:link w:val="aff6"/>
    <w:uiPriority w:val="99"/>
    <w:unhideWhenUsed/>
    <w:rsid w:val="00A86CFD"/>
    <w:pPr>
      <w:tabs>
        <w:tab w:val="center" w:pos="4844"/>
        <w:tab w:val="right" w:pos="9689"/>
      </w:tabs>
    </w:pPr>
  </w:style>
  <w:style w:type="character" w:customStyle="1" w:styleId="aff6">
    <w:name w:val="Верхний колонтитул Знак"/>
    <w:basedOn w:val="a2"/>
    <w:link w:val="aff5"/>
    <w:uiPriority w:val="99"/>
    <w:rsid w:val="00A86CFD"/>
    <w:rPr>
      <w:sz w:val="24"/>
      <w:szCs w:val="24"/>
    </w:rPr>
  </w:style>
  <w:style w:type="paragraph" w:styleId="aff7">
    <w:name w:val="footer"/>
    <w:basedOn w:val="a0"/>
    <w:link w:val="aff8"/>
    <w:uiPriority w:val="99"/>
    <w:unhideWhenUsed/>
    <w:rsid w:val="00A86CFD"/>
    <w:pPr>
      <w:tabs>
        <w:tab w:val="center" w:pos="4844"/>
        <w:tab w:val="right" w:pos="9689"/>
      </w:tabs>
    </w:pPr>
  </w:style>
  <w:style w:type="character" w:customStyle="1" w:styleId="aff8">
    <w:name w:val="Нижний колонтитул Знак"/>
    <w:basedOn w:val="a2"/>
    <w:link w:val="aff7"/>
    <w:uiPriority w:val="99"/>
    <w:rsid w:val="00A86CFD"/>
    <w:rPr>
      <w:sz w:val="24"/>
      <w:szCs w:val="24"/>
    </w:rPr>
  </w:style>
  <w:style w:type="character" w:styleId="aff9">
    <w:name w:val="Placeholder Text"/>
    <w:basedOn w:val="a2"/>
    <w:uiPriority w:val="99"/>
    <w:semiHidden/>
    <w:rsid w:val="00A86CFD"/>
    <w:rPr>
      <w:color w:val="808080"/>
    </w:rPr>
  </w:style>
  <w:style w:type="character" w:styleId="affa">
    <w:name w:val="annotation reference"/>
    <w:basedOn w:val="a2"/>
    <w:uiPriority w:val="99"/>
    <w:semiHidden/>
    <w:unhideWhenUsed/>
    <w:rsid w:val="004F581D"/>
    <w:rPr>
      <w:sz w:val="16"/>
      <w:szCs w:val="16"/>
    </w:rPr>
  </w:style>
  <w:style w:type="paragraph" w:styleId="affb">
    <w:name w:val="annotation text"/>
    <w:basedOn w:val="a0"/>
    <w:link w:val="affc"/>
    <w:uiPriority w:val="99"/>
    <w:unhideWhenUsed/>
    <w:rsid w:val="004F581D"/>
    <w:rPr>
      <w:sz w:val="20"/>
      <w:szCs w:val="20"/>
    </w:rPr>
  </w:style>
  <w:style w:type="character" w:customStyle="1" w:styleId="affc">
    <w:name w:val="Текст примечания Знак"/>
    <w:basedOn w:val="a2"/>
    <w:link w:val="affb"/>
    <w:uiPriority w:val="99"/>
    <w:rsid w:val="004F581D"/>
  </w:style>
  <w:style w:type="paragraph" w:styleId="affd">
    <w:name w:val="annotation subject"/>
    <w:basedOn w:val="affb"/>
    <w:next w:val="affb"/>
    <w:link w:val="affe"/>
    <w:uiPriority w:val="99"/>
    <w:semiHidden/>
    <w:unhideWhenUsed/>
    <w:rsid w:val="004F581D"/>
    <w:rPr>
      <w:b/>
      <w:bCs/>
    </w:rPr>
  </w:style>
  <w:style w:type="character" w:customStyle="1" w:styleId="affe">
    <w:name w:val="Тема примечания Знак"/>
    <w:basedOn w:val="affc"/>
    <w:link w:val="affd"/>
    <w:uiPriority w:val="99"/>
    <w:semiHidden/>
    <w:rsid w:val="004F581D"/>
    <w:rPr>
      <w:b/>
      <w:bCs/>
    </w:rPr>
  </w:style>
  <w:style w:type="character" w:customStyle="1" w:styleId="afff">
    <w:name w:val="Нет"/>
    <w:qFormat/>
    <w:rsid w:val="00EB4627"/>
  </w:style>
  <w:style w:type="character" w:styleId="afff0">
    <w:name w:val="Unresolved Mention"/>
    <w:basedOn w:val="a2"/>
    <w:uiPriority w:val="99"/>
    <w:semiHidden/>
    <w:unhideWhenUsed/>
    <w:rsid w:val="004C0BB6"/>
    <w:rPr>
      <w:color w:val="605E5C"/>
      <w:shd w:val="clear" w:color="auto" w:fill="E1DFDD"/>
    </w:rPr>
  </w:style>
  <w:style w:type="paragraph" w:customStyle="1" w:styleId="120">
    <w:name w:val="Таблица Шапка 12"/>
    <w:basedOn w:val="a0"/>
    <w:uiPriority w:val="99"/>
    <w:qFormat/>
    <w:rsid w:val="00114B7B"/>
    <w:pPr>
      <w:spacing w:before="60"/>
      <w:ind w:left="22" w:hanging="22"/>
      <w:jc w:val="center"/>
    </w:pPr>
    <w:rPr>
      <w:rFonts w:eastAsiaTheme="minorHAns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4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29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9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64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93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4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0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0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3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5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7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8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9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89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6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87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66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98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96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06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95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1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1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23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630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47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57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67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33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827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64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7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48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7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4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7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7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8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0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9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4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4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1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9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6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17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4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0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55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0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96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0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62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7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34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85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2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21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8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7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7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05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25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72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00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4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71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28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74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0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74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2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29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88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7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9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77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75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2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66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63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83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5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4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0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40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3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86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5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9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44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17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33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23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1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75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41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76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84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42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81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15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7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6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4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8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40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44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2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43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63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19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24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3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7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7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52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4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9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1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88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7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8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9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45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68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56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65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84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27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58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7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31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25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86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6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2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96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87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45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9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8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24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34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1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73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36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7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1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58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59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06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3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39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1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8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26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1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11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69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85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52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38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1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74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8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6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0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65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23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29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53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2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44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51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06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15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82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1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8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85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79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98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0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94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6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76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4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8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96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0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09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06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75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22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65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42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8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6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82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94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40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58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99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07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23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26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97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2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08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20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07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54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85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97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91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50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60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68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21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74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70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19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44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1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27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42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3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3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13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48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5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45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03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46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42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66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09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03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61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3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8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65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35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59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80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54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83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84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28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37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65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3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7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5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03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4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9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83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40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71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10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49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18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2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76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2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3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96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00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41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14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73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85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61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15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9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6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16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2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05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07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95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09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5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0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20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64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27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35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32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1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18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1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7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03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82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64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5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23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95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23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01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0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8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9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73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47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43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16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74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35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59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67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4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66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5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04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6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08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59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78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34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91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7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20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78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79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05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1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3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2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9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46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0336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321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6557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00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5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77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5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68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74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14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5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57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21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88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06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54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3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1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2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6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53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6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22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54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25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09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93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9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05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58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3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64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6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56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1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7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2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8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8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82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6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4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20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169415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0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278916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15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777082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37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722219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3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132283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68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9" Type="http://schemas.openxmlformats.org/officeDocument/2006/relationships/image" Target="media/image28.png"/><Relationship Id="rId21" Type="http://schemas.openxmlformats.org/officeDocument/2006/relationships/image" Target="media/image10.png"/><Relationship Id="rId34" Type="http://schemas.openxmlformats.org/officeDocument/2006/relationships/image" Target="media/image23.png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9" Type="http://schemas.openxmlformats.org/officeDocument/2006/relationships/image" Target="media/image18.png"/><Relationship Id="rId11" Type="http://schemas.openxmlformats.org/officeDocument/2006/relationships/footer" Target="footer3.xml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53" Type="http://schemas.openxmlformats.org/officeDocument/2006/relationships/image" Target="media/image42.png"/><Relationship Id="rId58" Type="http://schemas.openxmlformats.org/officeDocument/2006/relationships/footer" Target="footer4.xml"/><Relationship Id="rId5" Type="http://schemas.openxmlformats.org/officeDocument/2006/relationships/webSettings" Target="webSettings.xml"/><Relationship Id="rId61" Type="http://schemas.openxmlformats.org/officeDocument/2006/relationships/theme" Target="theme/theme1.xml"/><Relationship Id="rId19" Type="http://schemas.openxmlformats.org/officeDocument/2006/relationships/image" Target="media/image8.png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56" Type="http://schemas.openxmlformats.org/officeDocument/2006/relationships/image" Target="media/image45.png"/><Relationship Id="rId8" Type="http://schemas.openxmlformats.org/officeDocument/2006/relationships/footer" Target="footer1.xml"/><Relationship Id="rId51" Type="http://schemas.openxmlformats.org/officeDocument/2006/relationships/image" Target="media/image40.png"/><Relationship Id="rId3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image" Target="media/image35.png"/><Relationship Id="rId59" Type="http://schemas.openxmlformats.org/officeDocument/2006/relationships/footer" Target="footer5.xml"/><Relationship Id="rId20" Type="http://schemas.openxmlformats.org/officeDocument/2006/relationships/image" Target="media/image9.png"/><Relationship Id="rId41" Type="http://schemas.openxmlformats.org/officeDocument/2006/relationships/image" Target="media/image30.png"/><Relationship Id="rId54" Type="http://schemas.openxmlformats.org/officeDocument/2006/relationships/image" Target="media/image4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49" Type="http://schemas.openxmlformats.org/officeDocument/2006/relationships/image" Target="media/image38.png"/><Relationship Id="rId57" Type="http://schemas.openxmlformats.org/officeDocument/2006/relationships/header" Target="header2.xml"/><Relationship Id="rId10" Type="http://schemas.openxmlformats.org/officeDocument/2006/relationships/footer" Target="footer2.xml"/><Relationship Id="rId31" Type="http://schemas.openxmlformats.org/officeDocument/2006/relationships/image" Target="media/image20.png"/><Relationship Id="rId44" Type="http://schemas.openxmlformats.org/officeDocument/2006/relationships/image" Target="media/image33.png"/><Relationship Id="rId52" Type="http://schemas.openxmlformats.org/officeDocument/2006/relationships/image" Target="media/image41.png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7E41F-3279-4195-8B29-CF826DA95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60</Pages>
  <Words>10611</Words>
  <Characters>60489</Characters>
  <Application>Microsoft Office Word</Application>
  <DocSecurity>0</DocSecurity>
  <Lines>504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70959</CharactersWithSpaces>
  <SharedDoc>false</SharedDoc>
  <HLinks>
    <vt:vector size="510" baseType="variant">
      <vt:variant>
        <vt:i4>1179707</vt:i4>
      </vt:variant>
      <vt:variant>
        <vt:i4>740</vt:i4>
      </vt:variant>
      <vt:variant>
        <vt:i4>0</vt:i4>
      </vt:variant>
      <vt:variant>
        <vt:i4>5</vt:i4>
      </vt:variant>
      <vt:variant>
        <vt:lpwstr/>
      </vt:variant>
      <vt:variant>
        <vt:lpwstr>_Toc414296209</vt:lpwstr>
      </vt:variant>
      <vt:variant>
        <vt:i4>1179707</vt:i4>
      </vt:variant>
      <vt:variant>
        <vt:i4>734</vt:i4>
      </vt:variant>
      <vt:variant>
        <vt:i4>0</vt:i4>
      </vt:variant>
      <vt:variant>
        <vt:i4>5</vt:i4>
      </vt:variant>
      <vt:variant>
        <vt:lpwstr/>
      </vt:variant>
      <vt:variant>
        <vt:lpwstr>_Toc414296208</vt:lpwstr>
      </vt:variant>
      <vt:variant>
        <vt:i4>1179707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_Toc414296207</vt:lpwstr>
      </vt:variant>
      <vt:variant>
        <vt:i4>1179707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_Toc414296206</vt:lpwstr>
      </vt:variant>
      <vt:variant>
        <vt:i4>1179707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_Toc414296205</vt:lpwstr>
      </vt:variant>
      <vt:variant>
        <vt:i4>1179707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_Toc414296204</vt:lpwstr>
      </vt:variant>
      <vt:variant>
        <vt:i4>1179707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_Toc414296203</vt:lpwstr>
      </vt:variant>
      <vt:variant>
        <vt:i4>1179707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_Toc414296202</vt:lpwstr>
      </vt:variant>
      <vt:variant>
        <vt:i4>1114168</vt:i4>
      </vt:variant>
      <vt:variant>
        <vt:i4>689</vt:i4>
      </vt:variant>
      <vt:variant>
        <vt:i4>0</vt:i4>
      </vt:variant>
      <vt:variant>
        <vt:i4>5</vt:i4>
      </vt:variant>
      <vt:variant>
        <vt:lpwstr/>
      </vt:variant>
      <vt:variant>
        <vt:lpwstr>_Toc414296137</vt:lpwstr>
      </vt:variant>
      <vt:variant>
        <vt:i4>1114168</vt:i4>
      </vt:variant>
      <vt:variant>
        <vt:i4>683</vt:i4>
      </vt:variant>
      <vt:variant>
        <vt:i4>0</vt:i4>
      </vt:variant>
      <vt:variant>
        <vt:i4>5</vt:i4>
      </vt:variant>
      <vt:variant>
        <vt:lpwstr/>
      </vt:variant>
      <vt:variant>
        <vt:lpwstr>_Toc414296136</vt:lpwstr>
      </vt:variant>
      <vt:variant>
        <vt:i4>1114168</vt:i4>
      </vt:variant>
      <vt:variant>
        <vt:i4>677</vt:i4>
      </vt:variant>
      <vt:variant>
        <vt:i4>0</vt:i4>
      </vt:variant>
      <vt:variant>
        <vt:i4>5</vt:i4>
      </vt:variant>
      <vt:variant>
        <vt:lpwstr/>
      </vt:variant>
      <vt:variant>
        <vt:lpwstr>_Toc414296135</vt:lpwstr>
      </vt:variant>
      <vt:variant>
        <vt:i4>1114168</vt:i4>
      </vt:variant>
      <vt:variant>
        <vt:i4>671</vt:i4>
      </vt:variant>
      <vt:variant>
        <vt:i4>0</vt:i4>
      </vt:variant>
      <vt:variant>
        <vt:i4>5</vt:i4>
      </vt:variant>
      <vt:variant>
        <vt:lpwstr/>
      </vt:variant>
      <vt:variant>
        <vt:lpwstr>_Toc414296134</vt:lpwstr>
      </vt:variant>
      <vt:variant>
        <vt:i4>1114168</vt:i4>
      </vt:variant>
      <vt:variant>
        <vt:i4>665</vt:i4>
      </vt:variant>
      <vt:variant>
        <vt:i4>0</vt:i4>
      </vt:variant>
      <vt:variant>
        <vt:i4>5</vt:i4>
      </vt:variant>
      <vt:variant>
        <vt:lpwstr/>
      </vt:variant>
      <vt:variant>
        <vt:lpwstr>_Toc414296133</vt:lpwstr>
      </vt:variant>
      <vt:variant>
        <vt:i4>1114168</vt:i4>
      </vt:variant>
      <vt:variant>
        <vt:i4>659</vt:i4>
      </vt:variant>
      <vt:variant>
        <vt:i4>0</vt:i4>
      </vt:variant>
      <vt:variant>
        <vt:i4>5</vt:i4>
      </vt:variant>
      <vt:variant>
        <vt:lpwstr/>
      </vt:variant>
      <vt:variant>
        <vt:lpwstr>_Toc414296132</vt:lpwstr>
      </vt:variant>
      <vt:variant>
        <vt:i4>1114168</vt:i4>
      </vt:variant>
      <vt:variant>
        <vt:i4>653</vt:i4>
      </vt:variant>
      <vt:variant>
        <vt:i4>0</vt:i4>
      </vt:variant>
      <vt:variant>
        <vt:i4>5</vt:i4>
      </vt:variant>
      <vt:variant>
        <vt:lpwstr/>
      </vt:variant>
      <vt:variant>
        <vt:lpwstr>_Toc414296131</vt:lpwstr>
      </vt:variant>
      <vt:variant>
        <vt:i4>1114168</vt:i4>
      </vt:variant>
      <vt:variant>
        <vt:i4>647</vt:i4>
      </vt:variant>
      <vt:variant>
        <vt:i4>0</vt:i4>
      </vt:variant>
      <vt:variant>
        <vt:i4>5</vt:i4>
      </vt:variant>
      <vt:variant>
        <vt:lpwstr/>
      </vt:variant>
      <vt:variant>
        <vt:lpwstr>_Toc414296130</vt:lpwstr>
      </vt:variant>
      <vt:variant>
        <vt:i4>1048632</vt:i4>
      </vt:variant>
      <vt:variant>
        <vt:i4>641</vt:i4>
      </vt:variant>
      <vt:variant>
        <vt:i4>0</vt:i4>
      </vt:variant>
      <vt:variant>
        <vt:i4>5</vt:i4>
      </vt:variant>
      <vt:variant>
        <vt:lpwstr/>
      </vt:variant>
      <vt:variant>
        <vt:lpwstr>_Toc414296129</vt:lpwstr>
      </vt:variant>
      <vt:variant>
        <vt:i4>1048632</vt:i4>
      </vt:variant>
      <vt:variant>
        <vt:i4>635</vt:i4>
      </vt:variant>
      <vt:variant>
        <vt:i4>0</vt:i4>
      </vt:variant>
      <vt:variant>
        <vt:i4>5</vt:i4>
      </vt:variant>
      <vt:variant>
        <vt:lpwstr/>
      </vt:variant>
      <vt:variant>
        <vt:lpwstr>_Toc414296128</vt:lpwstr>
      </vt:variant>
      <vt:variant>
        <vt:i4>1048632</vt:i4>
      </vt:variant>
      <vt:variant>
        <vt:i4>629</vt:i4>
      </vt:variant>
      <vt:variant>
        <vt:i4>0</vt:i4>
      </vt:variant>
      <vt:variant>
        <vt:i4>5</vt:i4>
      </vt:variant>
      <vt:variant>
        <vt:lpwstr/>
      </vt:variant>
      <vt:variant>
        <vt:lpwstr>_Toc414296127</vt:lpwstr>
      </vt:variant>
      <vt:variant>
        <vt:i4>1048632</vt:i4>
      </vt:variant>
      <vt:variant>
        <vt:i4>623</vt:i4>
      </vt:variant>
      <vt:variant>
        <vt:i4>0</vt:i4>
      </vt:variant>
      <vt:variant>
        <vt:i4>5</vt:i4>
      </vt:variant>
      <vt:variant>
        <vt:lpwstr/>
      </vt:variant>
      <vt:variant>
        <vt:lpwstr>_Toc414296126</vt:lpwstr>
      </vt:variant>
      <vt:variant>
        <vt:i4>1048632</vt:i4>
      </vt:variant>
      <vt:variant>
        <vt:i4>617</vt:i4>
      </vt:variant>
      <vt:variant>
        <vt:i4>0</vt:i4>
      </vt:variant>
      <vt:variant>
        <vt:i4>5</vt:i4>
      </vt:variant>
      <vt:variant>
        <vt:lpwstr/>
      </vt:variant>
      <vt:variant>
        <vt:lpwstr>_Toc414296125</vt:lpwstr>
      </vt:variant>
      <vt:variant>
        <vt:i4>1048632</vt:i4>
      </vt:variant>
      <vt:variant>
        <vt:i4>611</vt:i4>
      </vt:variant>
      <vt:variant>
        <vt:i4>0</vt:i4>
      </vt:variant>
      <vt:variant>
        <vt:i4>5</vt:i4>
      </vt:variant>
      <vt:variant>
        <vt:lpwstr/>
      </vt:variant>
      <vt:variant>
        <vt:lpwstr>_Toc414296124</vt:lpwstr>
      </vt:variant>
      <vt:variant>
        <vt:i4>1048632</vt:i4>
      </vt:variant>
      <vt:variant>
        <vt:i4>605</vt:i4>
      </vt:variant>
      <vt:variant>
        <vt:i4>0</vt:i4>
      </vt:variant>
      <vt:variant>
        <vt:i4>5</vt:i4>
      </vt:variant>
      <vt:variant>
        <vt:lpwstr/>
      </vt:variant>
      <vt:variant>
        <vt:lpwstr>_Toc414296123</vt:lpwstr>
      </vt:variant>
      <vt:variant>
        <vt:i4>1048632</vt:i4>
      </vt:variant>
      <vt:variant>
        <vt:i4>599</vt:i4>
      </vt:variant>
      <vt:variant>
        <vt:i4>0</vt:i4>
      </vt:variant>
      <vt:variant>
        <vt:i4>5</vt:i4>
      </vt:variant>
      <vt:variant>
        <vt:lpwstr/>
      </vt:variant>
      <vt:variant>
        <vt:lpwstr>_Toc414296122</vt:lpwstr>
      </vt:variant>
      <vt:variant>
        <vt:i4>1048632</vt:i4>
      </vt:variant>
      <vt:variant>
        <vt:i4>593</vt:i4>
      </vt:variant>
      <vt:variant>
        <vt:i4>0</vt:i4>
      </vt:variant>
      <vt:variant>
        <vt:i4>5</vt:i4>
      </vt:variant>
      <vt:variant>
        <vt:lpwstr/>
      </vt:variant>
      <vt:variant>
        <vt:lpwstr>_Toc414296121</vt:lpwstr>
      </vt:variant>
      <vt:variant>
        <vt:i4>1048632</vt:i4>
      </vt:variant>
      <vt:variant>
        <vt:i4>587</vt:i4>
      </vt:variant>
      <vt:variant>
        <vt:i4>0</vt:i4>
      </vt:variant>
      <vt:variant>
        <vt:i4>5</vt:i4>
      </vt:variant>
      <vt:variant>
        <vt:lpwstr/>
      </vt:variant>
      <vt:variant>
        <vt:lpwstr>_Toc414296120</vt:lpwstr>
      </vt:variant>
      <vt:variant>
        <vt:i4>1245240</vt:i4>
      </vt:variant>
      <vt:variant>
        <vt:i4>581</vt:i4>
      </vt:variant>
      <vt:variant>
        <vt:i4>0</vt:i4>
      </vt:variant>
      <vt:variant>
        <vt:i4>5</vt:i4>
      </vt:variant>
      <vt:variant>
        <vt:lpwstr/>
      </vt:variant>
      <vt:variant>
        <vt:lpwstr>_Toc414296119</vt:lpwstr>
      </vt:variant>
      <vt:variant>
        <vt:i4>1245240</vt:i4>
      </vt:variant>
      <vt:variant>
        <vt:i4>575</vt:i4>
      </vt:variant>
      <vt:variant>
        <vt:i4>0</vt:i4>
      </vt:variant>
      <vt:variant>
        <vt:i4>5</vt:i4>
      </vt:variant>
      <vt:variant>
        <vt:lpwstr/>
      </vt:variant>
      <vt:variant>
        <vt:lpwstr>_Toc414296118</vt:lpwstr>
      </vt:variant>
      <vt:variant>
        <vt:i4>1245240</vt:i4>
      </vt:variant>
      <vt:variant>
        <vt:i4>569</vt:i4>
      </vt:variant>
      <vt:variant>
        <vt:i4>0</vt:i4>
      </vt:variant>
      <vt:variant>
        <vt:i4>5</vt:i4>
      </vt:variant>
      <vt:variant>
        <vt:lpwstr/>
      </vt:variant>
      <vt:variant>
        <vt:lpwstr>_Toc414296117</vt:lpwstr>
      </vt:variant>
      <vt:variant>
        <vt:i4>1245240</vt:i4>
      </vt:variant>
      <vt:variant>
        <vt:i4>563</vt:i4>
      </vt:variant>
      <vt:variant>
        <vt:i4>0</vt:i4>
      </vt:variant>
      <vt:variant>
        <vt:i4>5</vt:i4>
      </vt:variant>
      <vt:variant>
        <vt:lpwstr/>
      </vt:variant>
      <vt:variant>
        <vt:lpwstr>_Toc414296116</vt:lpwstr>
      </vt:variant>
      <vt:variant>
        <vt:i4>131098</vt:i4>
      </vt:variant>
      <vt:variant>
        <vt:i4>474</vt:i4>
      </vt:variant>
      <vt:variant>
        <vt:i4>0</vt:i4>
      </vt:variant>
      <vt:variant>
        <vt:i4>5</vt:i4>
      </vt:variant>
      <vt:variant>
        <vt:lpwstr>http://java.sun.com/</vt:lpwstr>
      </vt:variant>
      <vt:variant>
        <vt:lpwstr/>
      </vt:variant>
      <vt:variant>
        <vt:i4>1572883</vt:i4>
      </vt:variant>
      <vt:variant>
        <vt:i4>468</vt:i4>
      </vt:variant>
      <vt:variant>
        <vt:i4>0</vt:i4>
      </vt:variant>
      <vt:variant>
        <vt:i4>5</vt:i4>
      </vt:variant>
      <vt:variant>
        <vt:lpwstr>http://msdn.microsoft.com/en-us/data/ef.aspx</vt:lpwstr>
      </vt:variant>
      <vt:variant>
        <vt:lpwstr/>
      </vt:variant>
      <vt:variant>
        <vt:i4>6619195</vt:i4>
      </vt:variant>
      <vt:variant>
        <vt:i4>465</vt:i4>
      </vt:variant>
      <vt:variant>
        <vt:i4>0</vt:i4>
      </vt:variant>
      <vt:variant>
        <vt:i4>5</vt:i4>
      </vt:variant>
      <vt:variant>
        <vt:lpwstr>http://en.wikipedia.org/wiki/Microsoft</vt:lpwstr>
      </vt:variant>
      <vt:variant>
        <vt:lpwstr/>
      </vt:variant>
      <vt:variant>
        <vt:i4>4718620</vt:i4>
      </vt:variant>
      <vt:variant>
        <vt:i4>462</vt:i4>
      </vt:variant>
      <vt:variant>
        <vt:i4>0</vt:i4>
      </vt:variant>
      <vt:variant>
        <vt:i4>5</vt:i4>
      </vt:variant>
      <vt:variant>
        <vt:lpwstr>http://www.angularjs.org/</vt:lpwstr>
      </vt:variant>
      <vt:variant>
        <vt:lpwstr/>
      </vt:variant>
      <vt:variant>
        <vt:i4>2621546</vt:i4>
      </vt:variant>
      <vt:variant>
        <vt:i4>459</vt:i4>
      </vt:variant>
      <vt:variant>
        <vt:i4>0</vt:i4>
      </vt:variant>
      <vt:variant>
        <vt:i4>5</vt:i4>
      </vt:variant>
      <vt:variant>
        <vt:lpwstr>http://jquery.com/</vt:lpwstr>
      </vt:variant>
      <vt:variant>
        <vt:lpwstr/>
      </vt:variant>
      <vt:variant>
        <vt:i4>1179668</vt:i4>
      </vt:variant>
      <vt:variant>
        <vt:i4>315</vt:i4>
      </vt:variant>
      <vt:variant>
        <vt:i4>0</vt:i4>
      </vt:variant>
      <vt:variant>
        <vt:i4>5</vt:i4>
      </vt:variant>
      <vt:variant>
        <vt:lpwstr>https://ru.wikipedia.org/wiki/%D0%9E%D1%80%D0%B3%D0%B0%D0%BD%D0%B8%D0%B7%D0%B0%D1%86%D0%B8%D1%8F</vt:lpwstr>
      </vt:variant>
      <vt:variant>
        <vt:lpwstr/>
      </vt:variant>
      <vt:variant>
        <vt:i4>1900593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_Toc414298817</vt:lpwstr>
      </vt:variant>
      <vt:variant>
        <vt:i4>1900593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_Toc414298816</vt:lpwstr>
      </vt:variant>
      <vt:variant>
        <vt:i4>1900593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_Toc414298815</vt:lpwstr>
      </vt:variant>
      <vt:variant>
        <vt:i4>1900593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_Toc414298814</vt:lpwstr>
      </vt:variant>
      <vt:variant>
        <vt:i4>1900593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_Toc414298813</vt:lpwstr>
      </vt:variant>
      <vt:variant>
        <vt:i4>1900593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_Toc414298812</vt:lpwstr>
      </vt:variant>
      <vt:variant>
        <vt:i4>1900593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_Toc414298811</vt:lpwstr>
      </vt:variant>
      <vt:variant>
        <vt:i4>1900593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_Toc414298810</vt:lpwstr>
      </vt:variant>
      <vt:variant>
        <vt:i4>1835057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_Toc414298809</vt:lpwstr>
      </vt:variant>
      <vt:variant>
        <vt:i4>1835057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_Toc414298808</vt:lpwstr>
      </vt:variant>
      <vt:variant>
        <vt:i4>1835057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_Toc414298807</vt:lpwstr>
      </vt:variant>
      <vt:variant>
        <vt:i4>1835057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_Toc414298806</vt:lpwstr>
      </vt:variant>
      <vt:variant>
        <vt:i4>1835057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_Toc414298805</vt:lpwstr>
      </vt:variant>
      <vt:variant>
        <vt:i4>1835057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_Toc414298804</vt:lpwstr>
      </vt:variant>
      <vt:variant>
        <vt:i4>1835057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_Toc414298803</vt:lpwstr>
      </vt:variant>
      <vt:variant>
        <vt:i4>1835057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_Toc414298802</vt:lpwstr>
      </vt:variant>
      <vt:variant>
        <vt:i4>1835057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_Toc414298801</vt:lpwstr>
      </vt:variant>
      <vt:variant>
        <vt:i4>1835057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_Toc414298800</vt:lpwstr>
      </vt:variant>
      <vt:variant>
        <vt:i4>1376318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_Toc414298799</vt:lpwstr>
      </vt:variant>
      <vt:variant>
        <vt:i4>1376318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_Toc414298798</vt:lpwstr>
      </vt:variant>
      <vt:variant>
        <vt:i4>1376318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_Toc414298797</vt:lpwstr>
      </vt:variant>
      <vt:variant>
        <vt:i4>1376318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_Toc414298796</vt:lpwstr>
      </vt:variant>
      <vt:variant>
        <vt:i4>1376318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_Toc414298795</vt:lpwstr>
      </vt:variant>
      <vt:variant>
        <vt:i4>1376318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_Toc414298794</vt:lpwstr>
      </vt:variant>
      <vt:variant>
        <vt:i4>1376318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_Toc414298793</vt:lpwstr>
      </vt:variant>
      <vt:variant>
        <vt:i4>1376318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_Toc414298792</vt:lpwstr>
      </vt:variant>
      <vt:variant>
        <vt:i4>1376318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_Toc414298791</vt:lpwstr>
      </vt:variant>
      <vt:variant>
        <vt:i4>1376318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_Toc414298790</vt:lpwstr>
      </vt:variant>
      <vt:variant>
        <vt:i4>1310782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_Toc414298789</vt:lpwstr>
      </vt:variant>
      <vt:variant>
        <vt:i4>1310782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_Toc414298788</vt:lpwstr>
      </vt:variant>
      <vt:variant>
        <vt:i4>1310782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_Toc414298787</vt:lpwstr>
      </vt:variant>
      <vt:variant>
        <vt:i4>1310782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_Toc414298786</vt:lpwstr>
      </vt:variant>
      <vt:variant>
        <vt:i4>1310782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_Toc414298785</vt:lpwstr>
      </vt:variant>
      <vt:variant>
        <vt:i4>1310782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_Toc414298784</vt:lpwstr>
      </vt:variant>
      <vt:variant>
        <vt:i4>1310782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_Toc414298783</vt:lpwstr>
      </vt:variant>
      <vt:variant>
        <vt:i4>1310782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_Toc414298782</vt:lpwstr>
      </vt:variant>
      <vt:variant>
        <vt:i4>1310782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_Toc414298781</vt:lpwstr>
      </vt:variant>
      <vt:variant>
        <vt:i4>1310782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_Toc414298780</vt:lpwstr>
      </vt:variant>
      <vt:variant>
        <vt:i4>1769534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_Toc414298779</vt:lpwstr>
      </vt:variant>
      <vt:variant>
        <vt:i4>1769534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_Toc414298778</vt:lpwstr>
      </vt:variant>
      <vt:variant>
        <vt:i4>1769534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_Toc414298777</vt:lpwstr>
      </vt:variant>
      <vt:variant>
        <vt:i4>1769534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_Toc414298776</vt:lpwstr>
      </vt:variant>
      <vt:variant>
        <vt:i4>1769534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_Toc414298775</vt:lpwstr>
      </vt:variant>
      <vt:variant>
        <vt:i4>1769534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_Toc414298774</vt:lpwstr>
      </vt:variant>
      <vt:variant>
        <vt:i4>1769534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_Toc414298773</vt:lpwstr>
      </vt:variant>
      <vt:variant>
        <vt:i4>1769534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_Toc414298772</vt:lpwstr>
      </vt:variant>
      <vt:variant>
        <vt:i4>1769534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_Toc414298771</vt:lpwstr>
      </vt:variant>
      <vt:variant>
        <vt:i4>1769534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_Toc414298770</vt:lpwstr>
      </vt:variant>
      <vt:variant>
        <vt:i4>1703998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_Toc414298769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Tech. Writer</cp:lastModifiedBy>
  <cp:revision>41</cp:revision>
  <dcterms:created xsi:type="dcterms:W3CDTF">2026-08-28T20:37:00Z</dcterms:created>
  <dcterms:modified xsi:type="dcterms:W3CDTF">2026-10-01T10:40:00Z</dcterms:modified>
</cp:coreProperties>
</file>